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B633F" w14:textId="77777777" w:rsidR="005D5024" w:rsidRDefault="006A4F58" w:rsidP="009546A8">
      <w:pPr>
        <w:pStyle w:val="Title"/>
        <w:jc w:val="left"/>
        <w:rPr>
          <w:sz w:val="28"/>
          <w:szCs w:val="28"/>
        </w:rPr>
      </w:pPr>
      <w:r>
        <w:t xml:space="preserve">                                                           </w:t>
      </w:r>
    </w:p>
    <w:p w14:paraId="037B2FD2" w14:textId="77777777" w:rsidR="00353099" w:rsidRPr="008D59E2" w:rsidRDefault="006C7031" w:rsidP="009B101D">
      <w:pPr>
        <w:pStyle w:val="Title"/>
        <w:rPr>
          <w:color w:val="005A48"/>
          <w:sz w:val="44"/>
          <w:szCs w:val="44"/>
        </w:rPr>
      </w:pPr>
      <w:r w:rsidRPr="008D59E2">
        <w:rPr>
          <w:color w:val="005A48"/>
          <w:sz w:val="44"/>
          <w:szCs w:val="44"/>
        </w:rPr>
        <w:t xml:space="preserve">Grant </w:t>
      </w:r>
      <w:r w:rsidR="00AC24DD" w:rsidRPr="008D59E2">
        <w:rPr>
          <w:color w:val="005A48"/>
          <w:sz w:val="44"/>
          <w:szCs w:val="44"/>
        </w:rPr>
        <w:t>Information Leaflet</w:t>
      </w:r>
    </w:p>
    <w:p w14:paraId="27E64D27" w14:textId="77777777" w:rsidR="00354C19" w:rsidRPr="008D59E2" w:rsidRDefault="00354C19" w:rsidP="009B101D">
      <w:pPr>
        <w:pStyle w:val="Title"/>
        <w:rPr>
          <w:color w:val="005A48"/>
          <w:sz w:val="44"/>
          <w:szCs w:val="44"/>
        </w:rPr>
      </w:pPr>
    </w:p>
    <w:p w14:paraId="492A9E0B" w14:textId="77777777" w:rsidR="00354C19" w:rsidRPr="008D59E2" w:rsidRDefault="00354C19" w:rsidP="009B101D">
      <w:pPr>
        <w:pStyle w:val="Title"/>
        <w:rPr>
          <w:color w:val="005A48"/>
          <w:sz w:val="44"/>
          <w:szCs w:val="44"/>
        </w:rPr>
      </w:pPr>
      <w:r w:rsidRPr="008D59E2">
        <w:rPr>
          <w:color w:val="005A48"/>
          <w:sz w:val="44"/>
          <w:szCs w:val="44"/>
        </w:rPr>
        <w:t xml:space="preserve">Support for Ukraine – Community Integration Grant Scheme </w:t>
      </w:r>
    </w:p>
    <w:p w14:paraId="02FDF3C7" w14:textId="77777777" w:rsidR="007063B7" w:rsidRDefault="007063B7" w:rsidP="0075508F">
      <w:pPr>
        <w:pStyle w:val="Title"/>
        <w:jc w:val="left"/>
        <w:rPr>
          <w:i/>
        </w:rPr>
      </w:pPr>
    </w:p>
    <w:p w14:paraId="637DBC5C" w14:textId="77777777" w:rsidR="0076023E" w:rsidRDefault="0076023E" w:rsidP="001D73E0">
      <w:pPr>
        <w:pStyle w:val="Title"/>
        <w:jc w:val="both"/>
        <w:rPr>
          <w:rFonts w:cs="Arial"/>
          <w:b w:val="0"/>
          <w:sz w:val="22"/>
          <w:szCs w:val="22"/>
        </w:rPr>
      </w:pPr>
    </w:p>
    <w:p w14:paraId="69AFEF90" w14:textId="77777777" w:rsidR="0076023E" w:rsidRPr="008D59E2" w:rsidRDefault="0076023E" w:rsidP="0076023E">
      <w:pPr>
        <w:spacing w:after="160" w:line="259" w:lineRule="auto"/>
        <w:rPr>
          <w:rFonts w:eastAsia="Calibri" w:cs="Arial"/>
          <w:color w:val="005A48"/>
          <w:szCs w:val="22"/>
        </w:rPr>
      </w:pPr>
      <w:r w:rsidRPr="008D59E2">
        <w:rPr>
          <w:rFonts w:eastAsia="Calibri" w:cs="Arial"/>
          <w:b/>
          <w:color w:val="005A48"/>
          <w:szCs w:val="22"/>
        </w:rPr>
        <w:t>Introduction</w:t>
      </w:r>
    </w:p>
    <w:p w14:paraId="7D647D26" w14:textId="33C43B4B" w:rsidR="008F0E3D" w:rsidRPr="00AD20DD" w:rsidRDefault="008F0E3D" w:rsidP="001D73E0">
      <w:pPr>
        <w:pStyle w:val="Title"/>
        <w:jc w:val="both"/>
        <w:rPr>
          <w:rFonts w:cs="Arial"/>
          <w:b w:val="0"/>
          <w:sz w:val="22"/>
          <w:szCs w:val="22"/>
        </w:rPr>
      </w:pPr>
      <w:r w:rsidRPr="00AD20DD">
        <w:rPr>
          <w:rFonts w:cs="Arial"/>
          <w:b w:val="0"/>
          <w:sz w:val="22"/>
          <w:szCs w:val="22"/>
        </w:rPr>
        <w:t>The Homes for Ukraine Sponsorship Scheme launched in March 2022. Since this time volunteer hosts</w:t>
      </w:r>
      <w:r w:rsidR="00354C19" w:rsidRPr="00AD20DD">
        <w:rPr>
          <w:rFonts w:cs="Arial"/>
          <w:b w:val="0"/>
          <w:sz w:val="22"/>
          <w:szCs w:val="22"/>
        </w:rPr>
        <w:t xml:space="preserve"> have welcomed</w:t>
      </w:r>
      <w:r w:rsidRPr="00AD20DD">
        <w:rPr>
          <w:rFonts w:cs="Arial"/>
          <w:b w:val="0"/>
          <w:sz w:val="22"/>
          <w:szCs w:val="22"/>
        </w:rPr>
        <w:t xml:space="preserve"> hundreds of Ukrainian guests to Herefordshire</w:t>
      </w:r>
      <w:r w:rsidR="00354C19" w:rsidRPr="00AD20DD">
        <w:rPr>
          <w:rFonts w:cs="Arial"/>
          <w:b w:val="0"/>
          <w:sz w:val="22"/>
          <w:szCs w:val="22"/>
        </w:rPr>
        <w:t xml:space="preserve">. </w:t>
      </w:r>
      <w:r w:rsidR="005775F3">
        <w:rPr>
          <w:rFonts w:cs="Arial"/>
          <w:b w:val="0"/>
          <w:sz w:val="22"/>
          <w:szCs w:val="22"/>
        </w:rPr>
        <w:t xml:space="preserve"> </w:t>
      </w:r>
      <w:r w:rsidRPr="00AD20DD">
        <w:rPr>
          <w:rFonts w:cs="Arial"/>
          <w:b w:val="0"/>
          <w:sz w:val="22"/>
          <w:szCs w:val="22"/>
        </w:rPr>
        <w:t xml:space="preserve">In response to the Scheme and our growing Ukrainian </w:t>
      </w:r>
      <w:r w:rsidR="00354C19" w:rsidRPr="00AD20DD">
        <w:rPr>
          <w:rFonts w:cs="Arial"/>
          <w:b w:val="0"/>
          <w:sz w:val="22"/>
          <w:szCs w:val="22"/>
        </w:rPr>
        <w:t>community, organisations</w:t>
      </w:r>
      <w:r w:rsidRPr="00AD20DD">
        <w:rPr>
          <w:rFonts w:cs="Arial"/>
          <w:b w:val="0"/>
          <w:sz w:val="22"/>
          <w:szCs w:val="22"/>
        </w:rPr>
        <w:t xml:space="preserve"> across the county have developed a range of projects to support both hosts and guests as they settle into the county. </w:t>
      </w:r>
    </w:p>
    <w:p w14:paraId="13222520" w14:textId="77777777" w:rsidR="008F0E3D" w:rsidRPr="00AD20DD" w:rsidRDefault="008F0E3D" w:rsidP="001D73E0">
      <w:pPr>
        <w:pStyle w:val="Title"/>
        <w:jc w:val="both"/>
        <w:rPr>
          <w:rFonts w:cs="Arial"/>
          <w:b w:val="0"/>
          <w:sz w:val="22"/>
          <w:szCs w:val="22"/>
        </w:rPr>
      </w:pPr>
    </w:p>
    <w:p w14:paraId="4F6271CB" w14:textId="123A7E28" w:rsidR="008F0E3D" w:rsidRPr="00AD20DD" w:rsidRDefault="008F0E3D" w:rsidP="005775F3">
      <w:pPr>
        <w:pStyle w:val="Title"/>
        <w:jc w:val="both"/>
        <w:rPr>
          <w:rFonts w:cs="Arial"/>
          <w:b w:val="0"/>
          <w:sz w:val="22"/>
          <w:szCs w:val="22"/>
        </w:rPr>
      </w:pPr>
      <w:r w:rsidRPr="00AD20DD">
        <w:rPr>
          <w:rFonts w:cs="Arial"/>
          <w:b w:val="0"/>
          <w:sz w:val="22"/>
          <w:szCs w:val="22"/>
        </w:rPr>
        <w:t xml:space="preserve">Herefordshire Council has developed this grant scheme in order to support existing </w:t>
      </w:r>
      <w:r w:rsidR="005775F3">
        <w:rPr>
          <w:rFonts w:cs="Arial"/>
          <w:b w:val="0"/>
          <w:sz w:val="22"/>
          <w:szCs w:val="22"/>
        </w:rPr>
        <w:t>projects but is keen to seek</w:t>
      </w:r>
      <w:r w:rsidRPr="00AD20DD">
        <w:rPr>
          <w:rFonts w:cs="Arial"/>
          <w:b w:val="0"/>
          <w:sz w:val="22"/>
          <w:szCs w:val="22"/>
        </w:rPr>
        <w:t xml:space="preserve"> new</w:t>
      </w:r>
      <w:r w:rsidR="005775F3">
        <w:rPr>
          <w:rFonts w:cs="Arial"/>
          <w:b w:val="0"/>
          <w:sz w:val="22"/>
          <w:szCs w:val="22"/>
        </w:rPr>
        <w:t xml:space="preserve"> and wide ranging </w:t>
      </w:r>
      <w:r w:rsidRPr="00AD20DD">
        <w:rPr>
          <w:rFonts w:cs="Arial"/>
          <w:b w:val="0"/>
          <w:sz w:val="22"/>
          <w:szCs w:val="22"/>
        </w:rPr>
        <w:t>projects</w:t>
      </w:r>
      <w:r w:rsidR="00F00906" w:rsidRPr="00AD20DD">
        <w:rPr>
          <w:rFonts w:cs="Arial"/>
          <w:b w:val="0"/>
          <w:sz w:val="22"/>
          <w:szCs w:val="22"/>
        </w:rPr>
        <w:t xml:space="preserve"> and activities</w:t>
      </w:r>
      <w:r w:rsidR="005775F3">
        <w:rPr>
          <w:rFonts w:cs="Arial"/>
          <w:b w:val="0"/>
          <w:sz w:val="22"/>
          <w:szCs w:val="22"/>
        </w:rPr>
        <w:t xml:space="preserve"> in communities across Herefordshire</w:t>
      </w:r>
      <w:r w:rsidRPr="00AD20DD">
        <w:rPr>
          <w:rFonts w:cs="Arial"/>
          <w:b w:val="0"/>
          <w:sz w:val="22"/>
          <w:szCs w:val="22"/>
        </w:rPr>
        <w:t xml:space="preserve"> that support the ongoing integration of Ukrainian guests into the community.</w:t>
      </w:r>
      <w:r w:rsidR="008666CA">
        <w:rPr>
          <w:rFonts w:cs="Arial"/>
          <w:b w:val="0"/>
          <w:sz w:val="22"/>
          <w:szCs w:val="22"/>
        </w:rPr>
        <w:t xml:space="preserve"> </w:t>
      </w:r>
      <w:r w:rsidR="00F00906" w:rsidRPr="00AD20DD">
        <w:rPr>
          <w:rFonts w:cs="Arial"/>
          <w:b w:val="0"/>
          <w:sz w:val="22"/>
          <w:szCs w:val="22"/>
        </w:rPr>
        <w:t>Projects can be large or small and cover just one area or the whole county.</w:t>
      </w:r>
      <w:r w:rsidRPr="00AD20DD">
        <w:rPr>
          <w:rFonts w:cs="Arial"/>
          <w:b w:val="0"/>
          <w:sz w:val="22"/>
          <w:szCs w:val="22"/>
        </w:rPr>
        <w:t xml:space="preserve"> </w:t>
      </w:r>
      <w:r w:rsidR="00F00906" w:rsidRPr="00AD20DD">
        <w:rPr>
          <w:rFonts w:cs="Arial"/>
          <w:b w:val="0"/>
          <w:sz w:val="22"/>
          <w:szCs w:val="22"/>
        </w:rPr>
        <w:t xml:space="preserve"> </w:t>
      </w:r>
    </w:p>
    <w:p w14:paraId="0EB45C8E" w14:textId="77777777" w:rsidR="0076023E" w:rsidRDefault="0076023E" w:rsidP="001D73E0">
      <w:pPr>
        <w:pStyle w:val="Title"/>
        <w:jc w:val="both"/>
        <w:rPr>
          <w:rFonts w:cs="Arial"/>
          <w:b w:val="0"/>
          <w:sz w:val="22"/>
          <w:szCs w:val="22"/>
        </w:rPr>
      </w:pPr>
    </w:p>
    <w:p w14:paraId="384F64F7" w14:textId="3BD16CE3" w:rsidR="005775F3" w:rsidRDefault="005775F3" w:rsidP="005775F3">
      <w:pPr>
        <w:pStyle w:val="Title"/>
        <w:jc w:val="both"/>
        <w:rPr>
          <w:rFonts w:cs="Arial"/>
          <w:b w:val="0"/>
          <w:sz w:val="22"/>
          <w:szCs w:val="22"/>
        </w:rPr>
      </w:pPr>
      <w:r w:rsidRPr="00AD20DD">
        <w:rPr>
          <w:rFonts w:cs="Arial"/>
          <w:b w:val="0"/>
          <w:sz w:val="22"/>
          <w:szCs w:val="22"/>
        </w:rPr>
        <w:t xml:space="preserve">The funding for this grant scheme </w:t>
      </w:r>
      <w:r>
        <w:rPr>
          <w:rFonts w:cs="Arial"/>
          <w:b w:val="0"/>
          <w:sz w:val="22"/>
          <w:szCs w:val="22"/>
        </w:rPr>
        <w:t>is also</w:t>
      </w:r>
      <w:r w:rsidRPr="00AD20DD">
        <w:rPr>
          <w:rFonts w:cs="Arial"/>
          <w:b w:val="0"/>
          <w:sz w:val="22"/>
          <w:szCs w:val="22"/>
        </w:rPr>
        <w:t xml:space="preserve"> through the </w:t>
      </w:r>
      <w:r>
        <w:rPr>
          <w:rFonts w:cs="Arial"/>
          <w:b w:val="0"/>
          <w:sz w:val="22"/>
          <w:szCs w:val="22"/>
        </w:rPr>
        <w:t xml:space="preserve">Central Government </w:t>
      </w:r>
      <w:r w:rsidRPr="00AD20DD">
        <w:rPr>
          <w:rFonts w:cs="Arial"/>
          <w:b w:val="0"/>
          <w:sz w:val="22"/>
          <w:szCs w:val="22"/>
        </w:rPr>
        <w:t xml:space="preserve">Homes for Ukraine Sponsorship Scheme.  </w:t>
      </w:r>
    </w:p>
    <w:p w14:paraId="58E1261B" w14:textId="77777777" w:rsidR="000718A1" w:rsidRDefault="000718A1" w:rsidP="005775F3">
      <w:pPr>
        <w:pStyle w:val="Title"/>
        <w:jc w:val="both"/>
        <w:rPr>
          <w:rFonts w:cs="Arial"/>
          <w:b w:val="0"/>
          <w:sz w:val="22"/>
          <w:szCs w:val="22"/>
        </w:rPr>
      </w:pPr>
    </w:p>
    <w:p w14:paraId="507FB37F" w14:textId="77777777" w:rsidR="000718A1" w:rsidRPr="00AD20DD" w:rsidRDefault="000718A1" w:rsidP="005775F3">
      <w:pPr>
        <w:pStyle w:val="Title"/>
        <w:jc w:val="both"/>
        <w:rPr>
          <w:rFonts w:cs="Arial"/>
          <w:b w:val="0"/>
          <w:sz w:val="22"/>
          <w:szCs w:val="22"/>
        </w:rPr>
      </w:pPr>
      <w:r>
        <w:rPr>
          <w:rFonts w:cs="Arial"/>
          <w:b w:val="0"/>
          <w:sz w:val="22"/>
          <w:szCs w:val="22"/>
        </w:rPr>
        <w:t xml:space="preserve">Projects don’t need to meet all of the aims and outputs listed below, but should meet at least one. </w:t>
      </w:r>
    </w:p>
    <w:p w14:paraId="4E15F93C" w14:textId="77777777" w:rsidR="005775F3" w:rsidRDefault="005775F3" w:rsidP="001D73E0">
      <w:pPr>
        <w:pStyle w:val="Title"/>
        <w:jc w:val="both"/>
        <w:rPr>
          <w:rFonts w:cs="Arial"/>
          <w:b w:val="0"/>
          <w:sz w:val="22"/>
          <w:szCs w:val="22"/>
        </w:rPr>
      </w:pPr>
    </w:p>
    <w:p w14:paraId="003ECD71" w14:textId="77777777" w:rsidR="0076023E" w:rsidRPr="008D59E2" w:rsidRDefault="00212751" w:rsidP="0076023E">
      <w:pPr>
        <w:spacing w:after="160" w:line="259" w:lineRule="auto"/>
        <w:rPr>
          <w:rFonts w:eastAsia="Calibri" w:cs="Arial"/>
          <w:b/>
          <w:color w:val="005A48"/>
          <w:szCs w:val="22"/>
        </w:rPr>
      </w:pPr>
      <w:r w:rsidRPr="008D59E2">
        <w:rPr>
          <w:rFonts w:eastAsia="Calibri" w:cs="Arial"/>
          <w:b/>
          <w:color w:val="005A48"/>
          <w:szCs w:val="22"/>
        </w:rPr>
        <w:t>Aims</w:t>
      </w:r>
    </w:p>
    <w:p w14:paraId="045C147D" w14:textId="77777777" w:rsidR="00212751" w:rsidRPr="00AD20DD" w:rsidRDefault="00212751" w:rsidP="00212751">
      <w:pPr>
        <w:pStyle w:val="Title"/>
        <w:jc w:val="both"/>
        <w:rPr>
          <w:rFonts w:cs="Arial"/>
          <w:b w:val="0"/>
          <w:sz w:val="22"/>
          <w:szCs w:val="22"/>
        </w:rPr>
      </w:pPr>
      <w:r w:rsidRPr="00AD20DD">
        <w:rPr>
          <w:rFonts w:cs="Arial"/>
          <w:b w:val="0"/>
          <w:sz w:val="22"/>
          <w:szCs w:val="22"/>
        </w:rPr>
        <w:t>The aims of the grant scheme are to:</w:t>
      </w:r>
    </w:p>
    <w:p w14:paraId="5B8AA7DF" w14:textId="77777777" w:rsidR="004F7DB9" w:rsidRPr="00AD20DD" w:rsidRDefault="004F7DB9" w:rsidP="00212751">
      <w:pPr>
        <w:pStyle w:val="Title"/>
        <w:jc w:val="both"/>
        <w:rPr>
          <w:rFonts w:cs="Arial"/>
          <w:b w:val="0"/>
          <w:i/>
          <w:color w:val="FF0000"/>
          <w:sz w:val="22"/>
          <w:szCs w:val="22"/>
        </w:rPr>
      </w:pPr>
    </w:p>
    <w:p w14:paraId="57287779" w14:textId="77777777" w:rsidR="008666CA" w:rsidRDefault="008666CA" w:rsidP="00F541FE">
      <w:pPr>
        <w:numPr>
          <w:ilvl w:val="0"/>
          <w:numId w:val="10"/>
        </w:numPr>
        <w:ind w:left="714" w:hanging="357"/>
        <w:rPr>
          <w:rFonts w:cs="Arial"/>
          <w:szCs w:val="22"/>
        </w:rPr>
      </w:pPr>
      <w:r>
        <w:rPr>
          <w:rFonts w:cs="Arial"/>
          <w:szCs w:val="22"/>
        </w:rPr>
        <w:t>Ensure that</w:t>
      </w:r>
      <w:r w:rsidRPr="008666CA">
        <w:rPr>
          <w:rFonts w:cs="Arial"/>
          <w:szCs w:val="22"/>
        </w:rPr>
        <w:t xml:space="preserve"> Ukrainian guests feel welcome, safe and supported in Herefordshire</w:t>
      </w:r>
      <w:r w:rsidRPr="008666CA" w:rsidDel="008666CA">
        <w:rPr>
          <w:rFonts w:cs="Arial"/>
          <w:szCs w:val="22"/>
        </w:rPr>
        <w:t xml:space="preserve"> </w:t>
      </w:r>
    </w:p>
    <w:p w14:paraId="31E22768" w14:textId="77777777" w:rsidR="00F00906" w:rsidRPr="00F541FE" w:rsidRDefault="00F00906" w:rsidP="00F541FE">
      <w:pPr>
        <w:numPr>
          <w:ilvl w:val="0"/>
          <w:numId w:val="10"/>
        </w:numPr>
        <w:ind w:left="714" w:hanging="357"/>
        <w:rPr>
          <w:rFonts w:cs="Arial"/>
          <w:szCs w:val="22"/>
        </w:rPr>
      </w:pPr>
      <w:r w:rsidRPr="00F541FE">
        <w:rPr>
          <w:rFonts w:cs="Arial"/>
          <w:szCs w:val="22"/>
        </w:rPr>
        <w:t xml:space="preserve">Support hosting individuals and families </w:t>
      </w:r>
      <w:r w:rsidR="00F21D91" w:rsidRPr="00F21D91">
        <w:rPr>
          <w:rFonts w:cs="Arial"/>
          <w:color w:val="212529"/>
          <w:szCs w:val="22"/>
          <w:lang w:eastAsia="en-GB"/>
        </w:rPr>
        <w:t>to feel confident in supporting their guests</w:t>
      </w:r>
    </w:p>
    <w:p w14:paraId="4C0E7D66" w14:textId="77777777" w:rsidR="00F00906" w:rsidRPr="00F541FE" w:rsidRDefault="00F00906" w:rsidP="00F541FE">
      <w:pPr>
        <w:numPr>
          <w:ilvl w:val="0"/>
          <w:numId w:val="10"/>
        </w:numPr>
        <w:ind w:left="714" w:hanging="357"/>
        <w:rPr>
          <w:rFonts w:cs="Arial"/>
          <w:szCs w:val="22"/>
        </w:rPr>
      </w:pPr>
      <w:r w:rsidRPr="00F541FE">
        <w:rPr>
          <w:rFonts w:cs="Arial"/>
          <w:szCs w:val="22"/>
        </w:rPr>
        <w:t>Build strong relationships in and across communities through community integration activities.</w:t>
      </w:r>
    </w:p>
    <w:p w14:paraId="62ED89DE" w14:textId="77777777" w:rsidR="00AD20DD" w:rsidRPr="00F541FE" w:rsidRDefault="00F00906" w:rsidP="00F541FE">
      <w:pPr>
        <w:numPr>
          <w:ilvl w:val="0"/>
          <w:numId w:val="10"/>
        </w:numPr>
        <w:ind w:left="714" w:hanging="357"/>
        <w:rPr>
          <w:rFonts w:cs="Arial"/>
          <w:szCs w:val="22"/>
        </w:rPr>
      </w:pPr>
      <w:r w:rsidRPr="00F541FE">
        <w:rPr>
          <w:rFonts w:cs="Arial"/>
          <w:szCs w:val="22"/>
        </w:rPr>
        <w:t>Sustain the relationship between hosts and guests</w:t>
      </w:r>
    </w:p>
    <w:p w14:paraId="4DCF055B" w14:textId="77777777" w:rsidR="00AD20DD" w:rsidRPr="00F541FE" w:rsidRDefault="00F541FE" w:rsidP="00F541FE">
      <w:pPr>
        <w:numPr>
          <w:ilvl w:val="0"/>
          <w:numId w:val="10"/>
        </w:numPr>
        <w:ind w:left="714" w:hanging="357"/>
        <w:rPr>
          <w:rFonts w:cs="Arial"/>
          <w:szCs w:val="22"/>
        </w:rPr>
      </w:pPr>
      <w:r>
        <w:rPr>
          <w:rFonts w:cs="Arial"/>
          <w:szCs w:val="22"/>
        </w:rPr>
        <w:t>Create</w:t>
      </w:r>
      <w:r w:rsidR="00AD20DD" w:rsidRPr="00F541FE">
        <w:rPr>
          <w:rFonts w:cs="Arial"/>
          <w:szCs w:val="22"/>
        </w:rPr>
        <w:t xml:space="preserve"> opportunities for education, training and employment</w:t>
      </w:r>
    </w:p>
    <w:p w14:paraId="0ACE699A" w14:textId="77777777" w:rsidR="00F541FE" w:rsidRDefault="00F21D91" w:rsidP="00F541FE">
      <w:pPr>
        <w:numPr>
          <w:ilvl w:val="0"/>
          <w:numId w:val="10"/>
        </w:numPr>
        <w:shd w:val="clear" w:color="auto" w:fill="FFFFFF"/>
        <w:ind w:left="714" w:hanging="357"/>
        <w:rPr>
          <w:rFonts w:cs="Arial"/>
          <w:color w:val="212529"/>
          <w:szCs w:val="22"/>
          <w:lang w:eastAsia="en-GB"/>
        </w:rPr>
      </w:pPr>
      <w:r w:rsidRPr="00F21D91">
        <w:rPr>
          <w:rFonts w:cs="Arial"/>
          <w:color w:val="212529"/>
          <w:szCs w:val="22"/>
          <w:lang w:eastAsia="en-GB"/>
        </w:rPr>
        <w:t>Promoting better understanding of refugee experiences</w:t>
      </w:r>
    </w:p>
    <w:p w14:paraId="2BB5F0B2" w14:textId="77777777" w:rsidR="00F541FE" w:rsidRPr="00F541FE" w:rsidRDefault="00F541FE" w:rsidP="00F541FE">
      <w:pPr>
        <w:shd w:val="clear" w:color="auto" w:fill="FFFFFF"/>
        <w:ind w:left="714"/>
        <w:rPr>
          <w:rFonts w:cs="Arial"/>
          <w:color w:val="212529"/>
          <w:szCs w:val="22"/>
          <w:lang w:eastAsia="en-GB"/>
        </w:rPr>
      </w:pPr>
    </w:p>
    <w:p w14:paraId="348FE50B" w14:textId="28A88113" w:rsidR="00812A1B" w:rsidRPr="008D59E2" w:rsidRDefault="00812A1B" w:rsidP="00812A1B">
      <w:pPr>
        <w:spacing w:after="160" w:line="259" w:lineRule="auto"/>
        <w:rPr>
          <w:rFonts w:eastAsia="Calibri" w:cs="Arial"/>
          <w:b/>
          <w:color w:val="005A48"/>
          <w:szCs w:val="22"/>
        </w:rPr>
      </w:pPr>
      <w:r w:rsidRPr="008D59E2">
        <w:rPr>
          <w:rFonts w:eastAsia="Calibri" w:cs="Arial"/>
          <w:b/>
          <w:color w:val="005A48"/>
          <w:szCs w:val="22"/>
        </w:rPr>
        <w:t>What can the grant be used for?</w:t>
      </w:r>
    </w:p>
    <w:p w14:paraId="0F529B8F" w14:textId="77777777" w:rsidR="00812A1B" w:rsidRPr="00AD20DD" w:rsidRDefault="00812A1B" w:rsidP="00812A1B">
      <w:pPr>
        <w:spacing w:after="160" w:line="259" w:lineRule="auto"/>
        <w:rPr>
          <w:rFonts w:eastAsia="Calibri" w:cs="Arial"/>
          <w:b/>
          <w:color w:val="009999"/>
          <w:szCs w:val="22"/>
        </w:rPr>
      </w:pPr>
      <w:r w:rsidRPr="00AD20DD">
        <w:rPr>
          <w:rFonts w:cs="Arial"/>
          <w:color w:val="000000"/>
          <w:szCs w:val="22"/>
        </w:rPr>
        <w:t xml:space="preserve">You can apply for a grant to fund for a wide range of activities including: </w:t>
      </w:r>
    </w:p>
    <w:p w14:paraId="6F267824" w14:textId="77777777" w:rsidR="00812A1B" w:rsidRPr="00AD20DD" w:rsidRDefault="00812A1B" w:rsidP="00812A1B">
      <w:pPr>
        <w:pStyle w:val="ListParagraph"/>
        <w:numPr>
          <w:ilvl w:val="0"/>
          <w:numId w:val="10"/>
        </w:numPr>
        <w:spacing w:before="100" w:beforeAutospacing="1"/>
        <w:contextualSpacing/>
        <w:jc w:val="both"/>
        <w:rPr>
          <w:szCs w:val="22"/>
          <w:lang w:eastAsia="en-GB"/>
        </w:rPr>
      </w:pPr>
      <w:r w:rsidRPr="00AD20DD">
        <w:rPr>
          <w:szCs w:val="22"/>
        </w:rPr>
        <w:t>Community support events and activities</w:t>
      </w:r>
    </w:p>
    <w:p w14:paraId="31DBE9F3" w14:textId="77777777" w:rsidR="00812A1B" w:rsidRPr="00AD20DD" w:rsidRDefault="00812A1B" w:rsidP="00812A1B">
      <w:pPr>
        <w:pStyle w:val="ListParagraph"/>
        <w:numPr>
          <w:ilvl w:val="0"/>
          <w:numId w:val="10"/>
        </w:numPr>
        <w:spacing w:before="100" w:beforeAutospacing="1"/>
        <w:contextualSpacing/>
        <w:jc w:val="both"/>
        <w:rPr>
          <w:szCs w:val="22"/>
        </w:rPr>
      </w:pPr>
      <w:r w:rsidRPr="00AD20DD">
        <w:rPr>
          <w:szCs w:val="22"/>
        </w:rPr>
        <w:t xml:space="preserve">Family support activities </w:t>
      </w:r>
    </w:p>
    <w:p w14:paraId="5CAAE645" w14:textId="77777777" w:rsidR="00812A1B" w:rsidRPr="00AD20DD" w:rsidRDefault="00812A1B" w:rsidP="00812A1B">
      <w:pPr>
        <w:pStyle w:val="ListParagraph"/>
        <w:numPr>
          <w:ilvl w:val="0"/>
          <w:numId w:val="10"/>
        </w:numPr>
        <w:spacing w:before="100" w:beforeAutospacing="1"/>
        <w:contextualSpacing/>
        <w:jc w:val="both"/>
        <w:rPr>
          <w:szCs w:val="22"/>
        </w:rPr>
      </w:pPr>
      <w:r w:rsidRPr="00AD20DD">
        <w:rPr>
          <w:szCs w:val="22"/>
        </w:rPr>
        <w:t xml:space="preserve">Community learning activities </w:t>
      </w:r>
    </w:p>
    <w:p w14:paraId="2350BA7D" w14:textId="77777777" w:rsidR="00812A1B" w:rsidRPr="00AD20DD" w:rsidRDefault="00812A1B" w:rsidP="00812A1B">
      <w:pPr>
        <w:pStyle w:val="ListParagraph"/>
        <w:numPr>
          <w:ilvl w:val="0"/>
          <w:numId w:val="10"/>
        </w:numPr>
        <w:spacing w:before="100" w:beforeAutospacing="1"/>
        <w:contextualSpacing/>
        <w:jc w:val="both"/>
        <w:rPr>
          <w:szCs w:val="22"/>
        </w:rPr>
      </w:pPr>
      <w:r w:rsidRPr="00AD20DD">
        <w:rPr>
          <w:szCs w:val="22"/>
        </w:rPr>
        <w:t xml:space="preserve">Access to training and / or employment </w:t>
      </w:r>
    </w:p>
    <w:p w14:paraId="6B0F0395" w14:textId="77777777" w:rsidR="00812A1B" w:rsidRPr="00AD20DD" w:rsidRDefault="00812A1B" w:rsidP="00812A1B">
      <w:pPr>
        <w:pStyle w:val="ListParagraph"/>
        <w:numPr>
          <w:ilvl w:val="0"/>
          <w:numId w:val="10"/>
        </w:numPr>
        <w:spacing w:before="100" w:beforeAutospacing="1"/>
        <w:contextualSpacing/>
        <w:jc w:val="both"/>
        <w:rPr>
          <w:szCs w:val="22"/>
        </w:rPr>
      </w:pPr>
      <w:r>
        <w:rPr>
          <w:szCs w:val="22"/>
        </w:rPr>
        <w:t>Activities that support improved mental health and wellbeing</w:t>
      </w:r>
    </w:p>
    <w:p w14:paraId="3A09517B" w14:textId="77777777" w:rsidR="00812A1B" w:rsidRPr="00AD20DD" w:rsidRDefault="00812A1B" w:rsidP="00812A1B">
      <w:pPr>
        <w:pStyle w:val="ListParagraph"/>
        <w:numPr>
          <w:ilvl w:val="0"/>
          <w:numId w:val="10"/>
        </w:numPr>
        <w:spacing w:before="100" w:beforeAutospacing="1"/>
        <w:contextualSpacing/>
        <w:jc w:val="both"/>
        <w:rPr>
          <w:szCs w:val="22"/>
        </w:rPr>
      </w:pPr>
      <w:r w:rsidRPr="00AD20DD">
        <w:rPr>
          <w:szCs w:val="22"/>
        </w:rPr>
        <w:t>Advocacy projects and activities</w:t>
      </w:r>
    </w:p>
    <w:p w14:paraId="1287BA52" w14:textId="77777777" w:rsidR="00812A1B" w:rsidRDefault="00812A1B" w:rsidP="00812A1B">
      <w:pPr>
        <w:pStyle w:val="ListParagraph"/>
        <w:numPr>
          <w:ilvl w:val="0"/>
          <w:numId w:val="10"/>
        </w:numPr>
        <w:spacing w:before="100" w:beforeAutospacing="1"/>
        <w:contextualSpacing/>
        <w:jc w:val="both"/>
        <w:rPr>
          <w:szCs w:val="22"/>
        </w:rPr>
      </w:pPr>
      <w:r w:rsidRPr="00AD20DD">
        <w:rPr>
          <w:szCs w:val="22"/>
        </w:rPr>
        <w:lastRenderedPageBreak/>
        <w:t xml:space="preserve">Support for children and young people </w:t>
      </w:r>
    </w:p>
    <w:p w14:paraId="7C039F12" w14:textId="77777777" w:rsidR="000718A1" w:rsidRDefault="000718A1" w:rsidP="00812A1B">
      <w:pPr>
        <w:pStyle w:val="ListParagraph"/>
        <w:numPr>
          <w:ilvl w:val="0"/>
          <w:numId w:val="10"/>
        </w:numPr>
        <w:spacing w:before="100" w:beforeAutospacing="1"/>
        <w:contextualSpacing/>
        <w:jc w:val="both"/>
        <w:rPr>
          <w:szCs w:val="22"/>
        </w:rPr>
      </w:pPr>
      <w:r>
        <w:rPr>
          <w:szCs w:val="22"/>
        </w:rPr>
        <w:t xml:space="preserve">Activities that promote understanding of refugee experiences. </w:t>
      </w:r>
    </w:p>
    <w:p w14:paraId="31FA7A17" w14:textId="77777777" w:rsidR="00970D25" w:rsidRDefault="00970D25" w:rsidP="00B50698">
      <w:pPr>
        <w:spacing w:before="100" w:beforeAutospacing="1"/>
        <w:contextualSpacing/>
        <w:jc w:val="both"/>
        <w:rPr>
          <w:szCs w:val="22"/>
        </w:rPr>
      </w:pPr>
    </w:p>
    <w:p w14:paraId="712A8444" w14:textId="77777777" w:rsidR="00970D25" w:rsidRPr="00AD20DD" w:rsidRDefault="00970D25" w:rsidP="00970D25">
      <w:pPr>
        <w:spacing w:before="100" w:beforeAutospacing="1"/>
        <w:contextualSpacing/>
        <w:jc w:val="both"/>
        <w:rPr>
          <w:szCs w:val="22"/>
        </w:rPr>
      </w:pPr>
      <w:r w:rsidRPr="00AD20DD">
        <w:rPr>
          <w:szCs w:val="22"/>
        </w:rPr>
        <w:t xml:space="preserve">The grant can also cover the following costs as long as they are clearly linked to your project: </w:t>
      </w:r>
    </w:p>
    <w:p w14:paraId="07212296" w14:textId="77777777" w:rsidR="00970D25" w:rsidRDefault="00970D25" w:rsidP="00970D25">
      <w:pPr>
        <w:pStyle w:val="ListParagraph"/>
        <w:numPr>
          <w:ilvl w:val="0"/>
          <w:numId w:val="10"/>
        </w:numPr>
        <w:spacing w:before="100" w:beforeAutospacing="1"/>
        <w:contextualSpacing/>
        <w:jc w:val="both"/>
        <w:rPr>
          <w:szCs w:val="22"/>
        </w:rPr>
      </w:pPr>
      <w:r>
        <w:rPr>
          <w:szCs w:val="22"/>
        </w:rPr>
        <w:t xml:space="preserve">Translation and interpreting services </w:t>
      </w:r>
    </w:p>
    <w:p w14:paraId="1D388DF7" w14:textId="77777777" w:rsidR="00970D25" w:rsidRPr="00AD20DD" w:rsidRDefault="00970D25" w:rsidP="00970D25">
      <w:pPr>
        <w:pStyle w:val="ListParagraph"/>
        <w:numPr>
          <w:ilvl w:val="0"/>
          <w:numId w:val="10"/>
        </w:numPr>
        <w:spacing w:before="100" w:beforeAutospacing="1"/>
        <w:contextualSpacing/>
        <w:jc w:val="both"/>
        <w:rPr>
          <w:szCs w:val="22"/>
        </w:rPr>
      </w:pPr>
      <w:r w:rsidRPr="00AD20DD">
        <w:rPr>
          <w:szCs w:val="22"/>
        </w:rPr>
        <w:t xml:space="preserve">Transport expenses </w:t>
      </w:r>
    </w:p>
    <w:p w14:paraId="1DAAFC6C" w14:textId="77777777" w:rsidR="00970D25" w:rsidRPr="00AD20DD" w:rsidRDefault="00970D25" w:rsidP="00970D25">
      <w:pPr>
        <w:pStyle w:val="ListParagraph"/>
        <w:numPr>
          <w:ilvl w:val="0"/>
          <w:numId w:val="10"/>
        </w:numPr>
        <w:spacing w:before="100" w:beforeAutospacing="1"/>
        <w:contextualSpacing/>
        <w:jc w:val="both"/>
        <w:rPr>
          <w:szCs w:val="22"/>
        </w:rPr>
      </w:pPr>
      <w:r w:rsidRPr="00AD20DD">
        <w:rPr>
          <w:szCs w:val="22"/>
        </w:rPr>
        <w:t>Volunteer expenses</w:t>
      </w:r>
    </w:p>
    <w:p w14:paraId="43A27DD9" w14:textId="2A8A5ED1" w:rsidR="00970D25" w:rsidRPr="00AD20DD" w:rsidRDefault="008666CA" w:rsidP="00970D25">
      <w:pPr>
        <w:pStyle w:val="ListParagraph"/>
        <w:numPr>
          <w:ilvl w:val="0"/>
          <w:numId w:val="10"/>
        </w:numPr>
        <w:spacing w:before="100" w:beforeAutospacing="1"/>
        <w:contextualSpacing/>
        <w:jc w:val="both"/>
        <w:rPr>
          <w:szCs w:val="22"/>
        </w:rPr>
      </w:pPr>
      <w:r>
        <w:rPr>
          <w:szCs w:val="22"/>
        </w:rPr>
        <w:t>Project s</w:t>
      </w:r>
      <w:r w:rsidR="00970D25" w:rsidRPr="00AD20DD">
        <w:rPr>
          <w:szCs w:val="22"/>
        </w:rPr>
        <w:t xml:space="preserve">taff costs </w:t>
      </w:r>
      <w:r>
        <w:rPr>
          <w:szCs w:val="22"/>
        </w:rPr>
        <w:t>plus 15% overheads fee</w:t>
      </w:r>
    </w:p>
    <w:p w14:paraId="4BC2B3AA" w14:textId="19644960" w:rsidR="00970D25" w:rsidRPr="00AD20DD" w:rsidRDefault="008666CA" w:rsidP="00970D25">
      <w:pPr>
        <w:pStyle w:val="ListParagraph"/>
        <w:numPr>
          <w:ilvl w:val="0"/>
          <w:numId w:val="10"/>
        </w:numPr>
        <w:spacing w:before="100" w:beforeAutospacing="1"/>
        <w:contextualSpacing/>
        <w:jc w:val="both"/>
        <w:rPr>
          <w:szCs w:val="22"/>
        </w:rPr>
      </w:pPr>
      <w:r>
        <w:rPr>
          <w:szCs w:val="22"/>
        </w:rPr>
        <w:t>Project s</w:t>
      </w:r>
      <w:r w:rsidR="00970D25" w:rsidRPr="00AD20DD">
        <w:rPr>
          <w:szCs w:val="22"/>
        </w:rPr>
        <w:t>taff training costs</w:t>
      </w:r>
    </w:p>
    <w:p w14:paraId="7110DE1C" w14:textId="77777777" w:rsidR="00970D25" w:rsidRPr="00AD20DD" w:rsidRDefault="00970D25" w:rsidP="00970D25">
      <w:pPr>
        <w:pStyle w:val="ListParagraph"/>
        <w:numPr>
          <w:ilvl w:val="0"/>
          <w:numId w:val="10"/>
        </w:numPr>
        <w:spacing w:before="100" w:beforeAutospacing="1"/>
        <w:contextualSpacing/>
        <w:jc w:val="both"/>
        <w:rPr>
          <w:szCs w:val="22"/>
        </w:rPr>
      </w:pPr>
      <w:r w:rsidRPr="00AD20DD">
        <w:rPr>
          <w:szCs w:val="22"/>
        </w:rPr>
        <w:t>Small items of equipment linked to the project up to £1500 per item.</w:t>
      </w:r>
    </w:p>
    <w:p w14:paraId="2F25DBD2" w14:textId="77777777" w:rsidR="00970D25" w:rsidRPr="00970D25" w:rsidRDefault="00970D25" w:rsidP="00B50698">
      <w:pPr>
        <w:spacing w:before="100" w:beforeAutospacing="1"/>
        <w:contextualSpacing/>
        <w:jc w:val="both"/>
        <w:rPr>
          <w:szCs w:val="22"/>
        </w:rPr>
      </w:pPr>
    </w:p>
    <w:p w14:paraId="6B943716" w14:textId="77777777" w:rsidR="00812A1B" w:rsidRPr="008D59E2" w:rsidRDefault="00812A1B" w:rsidP="00B50698">
      <w:pPr>
        <w:spacing w:after="120"/>
        <w:rPr>
          <w:b/>
          <w:color w:val="005A48"/>
          <w:szCs w:val="22"/>
        </w:rPr>
      </w:pPr>
      <w:r w:rsidRPr="008D59E2">
        <w:rPr>
          <w:b/>
          <w:color w:val="005A48"/>
          <w:szCs w:val="22"/>
        </w:rPr>
        <w:t xml:space="preserve">Example Projects </w:t>
      </w:r>
    </w:p>
    <w:p w14:paraId="487B9853" w14:textId="77777777" w:rsidR="00812A1B" w:rsidRPr="00AD20DD" w:rsidRDefault="00812A1B" w:rsidP="00B50698">
      <w:pPr>
        <w:spacing w:after="120"/>
        <w:rPr>
          <w:szCs w:val="22"/>
        </w:rPr>
      </w:pPr>
      <w:r w:rsidRPr="00AD20DD">
        <w:rPr>
          <w:szCs w:val="22"/>
        </w:rPr>
        <w:t xml:space="preserve">We have purposefully kept the criteria for this grant scheme wide to allow the community to develop creative projects that meet local need. However, in order to give you some ideas here are a few examples of projects that we would like to support: </w:t>
      </w:r>
    </w:p>
    <w:p w14:paraId="449A5D86" w14:textId="77777777" w:rsidR="00812A1B" w:rsidRDefault="00812A1B" w:rsidP="00812A1B">
      <w:pPr>
        <w:pStyle w:val="ListParagraph"/>
        <w:numPr>
          <w:ilvl w:val="0"/>
          <w:numId w:val="18"/>
        </w:numPr>
        <w:rPr>
          <w:szCs w:val="22"/>
        </w:rPr>
      </w:pPr>
      <w:r>
        <w:rPr>
          <w:szCs w:val="22"/>
        </w:rPr>
        <w:t>Projects that enable Ukrainian guests to learn and practise spoken and written</w:t>
      </w:r>
      <w:r w:rsidRPr="00F21D91">
        <w:rPr>
          <w:szCs w:val="22"/>
        </w:rPr>
        <w:t xml:space="preserve"> </w:t>
      </w:r>
      <w:r>
        <w:rPr>
          <w:szCs w:val="22"/>
        </w:rPr>
        <w:t xml:space="preserve">English. The Council already offer informal ESOL sessions, but practise is invaluable. Learning English is a key element of the integration process. </w:t>
      </w:r>
    </w:p>
    <w:p w14:paraId="7102B019" w14:textId="77777777" w:rsidR="00812A1B" w:rsidRDefault="00812A1B" w:rsidP="00812A1B">
      <w:pPr>
        <w:pStyle w:val="ListParagraph"/>
        <w:numPr>
          <w:ilvl w:val="0"/>
          <w:numId w:val="18"/>
        </w:numPr>
        <w:rPr>
          <w:szCs w:val="22"/>
        </w:rPr>
      </w:pPr>
      <w:r>
        <w:rPr>
          <w:szCs w:val="22"/>
        </w:rPr>
        <w:t xml:space="preserve">After school activities that encourage children and young people from all backgrounds to learn about each other’s lives and foster a shared sense of community. This could be a football club, film club, Lego club or history club; anything that helps children and young people have a shared experience and a sense of achievement. </w:t>
      </w:r>
    </w:p>
    <w:p w14:paraId="0F2AA7CB" w14:textId="77777777" w:rsidR="00812A1B" w:rsidRDefault="00812A1B" w:rsidP="00812A1B">
      <w:pPr>
        <w:pStyle w:val="ListParagraph"/>
        <w:numPr>
          <w:ilvl w:val="0"/>
          <w:numId w:val="18"/>
        </w:numPr>
        <w:rPr>
          <w:szCs w:val="22"/>
        </w:rPr>
      </w:pPr>
      <w:r>
        <w:rPr>
          <w:szCs w:val="22"/>
        </w:rPr>
        <w:t xml:space="preserve">Activities for people seeking to improve their physical fitness levels with a view to the wider output of improved mental health and wellbeing. This might include getting an interpreter along to local classes, establishing a new activity, or developing ‘learn to’ sessions so that Ukrainian guests can try new activities for free.  </w:t>
      </w:r>
    </w:p>
    <w:p w14:paraId="7273E232" w14:textId="77777777" w:rsidR="00812A1B" w:rsidRDefault="00812A1B" w:rsidP="00812A1B">
      <w:pPr>
        <w:pStyle w:val="ListParagraph"/>
        <w:numPr>
          <w:ilvl w:val="0"/>
          <w:numId w:val="18"/>
        </w:numPr>
        <w:rPr>
          <w:szCs w:val="22"/>
        </w:rPr>
      </w:pPr>
      <w:r>
        <w:rPr>
          <w:szCs w:val="22"/>
        </w:rPr>
        <w:t xml:space="preserve">Projects that support Ukrainian guests to have their skills recognised, develop new skills through training and or volunteering and support people into paid work. </w:t>
      </w:r>
    </w:p>
    <w:p w14:paraId="62B994FE" w14:textId="77777777" w:rsidR="00812A1B" w:rsidRDefault="00812A1B" w:rsidP="00812A1B">
      <w:pPr>
        <w:pStyle w:val="ListParagraph"/>
        <w:numPr>
          <w:ilvl w:val="0"/>
          <w:numId w:val="18"/>
        </w:numPr>
        <w:rPr>
          <w:szCs w:val="22"/>
        </w:rPr>
      </w:pPr>
      <w:r w:rsidRPr="00C4792D">
        <w:rPr>
          <w:szCs w:val="22"/>
        </w:rPr>
        <w:t xml:space="preserve">Projects that capture and record people’s experiences of resettling into Herefordshire with a view to helping us to better understand </w:t>
      </w:r>
      <w:r>
        <w:rPr>
          <w:szCs w:val="22"/>
        </w:rPr>
        <w:t>what it means to be a refugee and advocate for people seeking refuge from war and violence</w:t>
      </w:r>
      <w:r w:rsidRPr="00C4792D">
        <w:rPr>
          <w:szCs w:val="22"/>
        </w:rPr>
        <w:t xml:space="preserve">. </w:t>
      </w:r>
    </w:p>
    <w:p w14:paraId="0495C5CB" w14:textId="77777777" w:rsidR="00812A1B" w:rsidRPr="00C4792D" w:rsidRDefault="00812A1B" w:rsidP="00812A1B">
      <w:pPr>
        <w:pStyle w:val="ListParagraph"/>
        <w:rPr>
          <w:szCs w:val="22"/>
        </w:rPr>
      </w:pPr>
    </w:p>
    <w:p w14:paraId="08736019" w14:textId="77777777" w:rsidR="00212751" w:rsidRPr="008D59E2" w:rsidRDefault="00212751" w:rsidP="00212751">
      <w:pPr>
        <w:spacing w:after="160" w:line="259" w:lineRule="auto"/>
        <w:rPr>
          <w:rFonts w:eastAsia="Calibri" w:cs="Arial"/>
          <w:b/>
          <w:color w:val="005A48"/>
          <w:szCs w:val="22"/>
        </w:rPr>
      </w:pPr>
      <w:r w:rsidRPr="008D59E2">
        <w:rPr>
          <w:rFonts w:eastAsia="Calibri" w:cs="Arial"/>
          <w:b/>
          <w:color w:val="005A48"/>
          <w:szCs w:val="22"/>
        </w:rPr>
        <w:t>O</w:t>
      </w:r>
      <w:r w:rsidR="00F00906" w:rsidRPr="008D59E2">
        <w:rPr>
          <w:rFonts w:eastAsia="Calibri" w:cs="Arial"/>
          <w:b/>
          <w:color w:val="005A48"/>
          <w:szCs w:val="22"/>
        </w:rPr>
        <w:t>utputs</w:t>
      </w:r>
    </w:p>
    <w:p w14:paraId="4D3A4A3E" w14:textId="36E50EF8" w:rsidR="00212751" w:rsidRPr="00AD20DD" w:rsidRDefault="00BC5DA5" w:rsidP="00212751">
      <w:pPr>
        <w:pStyle w:val="NoSpacing"/>
        <w:rPr>
          <w:rFonts w:ascii="Arial" w:hAnsi="Arial" w:cs="Arial"/>
        </w:rPr>
      </w:pPr>
      <w:r w:rsidRPr="00BC5DA5">
        <w:rPr>
          <w:rFonts w:ascii="Arial" w:hAnsi="Arial" w:cs="Arial"/>
        </w:rPr>
        <w:t xml:space="preserve">Projects don’t need to meet all of </w:t>
      </w:r>
      <w:r>
        <w:rPr>
          <w:rFonts w:ascii="Arial" w:hAnsi="Arial" w:cs="Arial"/>
        </w:rPr>
        <w:t xml:space="preserve">the </w:t>
      </w:r>
      <w:r w:rsidRPr="00BC5DA5">
        <w:rPr>
          <w:rFonts w:ascii="Arial" w:hAnsi="Arial" w:cs="Arial"/>
        </w:rPr>
        <w:t xml:space="preserve">outputs listed below, but should meet at least one. </w:t>
      </w:r>
    </w:p>
    <w:p w14:paraId="503F037A" w14:textId="77777777" w:rsidR="00F00906" w:rsidRPr="00AD20DD" w:rsidRDefault="00F00906" w:rsidP="00212751">
      <w:pPr>
        <w:pStyle w:val="NoSpacing"/>
        <w:rPr>
          <w:rFonts w:ascii="Arial" w:hAnsi="Arial" w:cs="Arial"/>
        </w:rPr>
      </w:pPr>
    </w:p>
    <w:p w14:paraId="59D0B809" w14:textId="528E048A" w:rsidR="00F00906" w:rsidRDefault="00F00906" w:rsidP="00F00906">
      <w:pPr>
        <w:numPr>
          <w:ilvl w:val="0"/>
          <w:numId w:val="10"/>
        </w:numPr>
        <w:rPr>
          <w:rFonts w:cs="Arial"/>
          <w:szCs w:val="22"/>
        </w:rPr>
      </w:pPr>
      <w:r w:rsidRPr="00AD20DD">
        <w:rPr>
          <w:rFonts w:cs="Arial"/>
          <w:szCs w:val="22"/>
        </w:rPr>
        <w:t xml:space="preserve">Number of hosts supported through activities </w:t>
      </w:r>
    </w:p>
    <w:p w14:paraId="20A2984B" w14:textId="776E9619" w:rsidR="00D664FD" w:rsidRPr="00D664FD" w:rsidRDefault="00D664FD" w:rsidP="00D664FD">
      <w:pPr>
        <w:pStyle w:val="ListParagraph"/>
        <w:numPr>
          <w:ilvl w:val="0"/>
          <w:numId w:val="10"/>
        </w:numPr>
        <w:rPr>
          <w:rFonts w:cs="Arial"/>
          <w:szCs w:val="22"/>
        </w:rPr>
      </w:pPr>
      <w:r w:rsidRPr="00D664FD">
        <w:rPr>
          <w:rFonts w:cs="Arial"/>
          <w:szCs w:val="22"/>
        </w:rPr>
        <w:t xml:space="preserve">Number of Ukrainian </w:t>
      </w:r>
      <w:r>
        <w:rPr>
          <w:rFonts w:cs="Arial"/>
          <w:szCs w:val="22"/>
        </w:rPr>
        <w:t xml:space="preserve">adult guests (18 years and over) </w:t>
      </w:r>
      <w:r w:rsidRPr="00D664FD">
        <w:rPr>
          <w:rFonts w:cs="Arial"/>
          <w:szCs w:val="22"/>
        </w:rPr>
        <w:t xml:space="preserve">supported through activities </w:t>
      </w:r>
    </w:p>
    <w:p w14:paraId="3731288E" w14:textId="7EC8DB82" w:rsidR="00F00906" w:rsidRPr="00AD20DD" w:rsidRDefault="00F00906" w:rsidP="00F00906">
      <w:pPr>
        <w:numPr>
          <w:ilvl w:val="0"/>
          <w:numId w:val="10"/>
        </w:numPr>
        <w:rPr>
          <w:rFonts w:cs="Arial"/>
          <w:szCs w:val="22"/>
        </w:rPr>
      </w:pPr>
      <w:r w:rsidRPr="00AD20DD">
        <w:rPr>
          <w:rFonts w:cs="Arial"/>
          <w:szCs w:val="22"/>
        </w:rPr>
        <w:t xml:space="preserve">Number of Ukrainian children and young people </w:t>
      </w:r>
      <w:r w:rsidR="00D664FD">
        <w:rPr>
          <w:rFonts w:cs="Arial"/>
          <w:szCs w:val="22"/>
        </w:rPr>
        <w:t xml:space="preserve">(under 18 years of age) </w:t>
      </w:r>
      <w:r w:rsidRPr="00AD20DD">
        <w:rPr>
          <w:rFonts w:cs="Arial"/>
          <w:szCs w:val="22"/>
        </w:rPr>
        <w:t xml:space="preserve">supported through activities </w:t>
      </w:r>
    </w:p>
    <w:p w14:paraId="73EDB004" w14:textId="2E89687B" w:rsidR="00F00906" w:rsidRPr="00AD20DD" w:rsidRDefault="00F00906" w:rsidP="00F00906">
      <w:pPr>
        <w:numPr>
          <w:ilvl w:val="0"/>
          <w:numId w:val="10"/>
        </w:numPr>
        <w:rPr>
          <w:rFonts w:cs="Arial"/>
          <w:szCs w:val="22"/>
        </w:rPr>
      </w:pPr>
      <w:r w:rsidRPr="00AD20DD">
        <w:rPr>
          <w:rFonts w:cs="Arial"/>
          <w:szCs w:val="22"/>
        </w:rPr>
        <w:t>Number of Ukrainian guests</w:t>
      </w:r>
      <w:r w:rsidR="00F541FE">
        <w:rPr>
          <w:rFonts w:cs="Arial"/>
          <w:szCs w:val="22"/>
        </w:rPr>
        <w:t xml:space="preserve"> supported to access </w:t>
      </w:r>
      <w:r w:rsidR="008929F2">
        <w:rPr>
          <w:rFonts w:cs="Arial"/>
          <w:szCs w:val="22"/>
        </w:rPr>
        <w:t xml:space="preserve">formal and informal </w:t>
      </w:r>
      <w:r w:rsidRPr="00AD20DD">
        <w:rPr>
          <w:rFonts w:cs="Arial"/>
          <w:szCs w:val="22"/>
        </w:rPr>
        <w:t xml:space="preserve">training opportunities </w:t>
      </w:r>
    </w:p>
    <w:p w14:paraId="008680E5" w14:textId="46EDCB90" w:rsidR="00F00906" w:rsidRDefault="00F00906" w:rsidP="00F00906">
      <w:pPr>
        <w:numPr>
          <w:ilvl w:val="0"/>
          <w:numId w:val="10"/>
        </w:numPr>
        <w:rPr>
          <w:rFonts w:cs="Arial"/>
          <w:szCs w:val="22"/>
        </w:rPr>
      </w:pPr>
      <w:r w:rsidRPr="00AD20DD">
        <w:rPr>
          <w:rFonts w:cs="Arial"/>
          <w:szCs w:val="22"/>
        </w:rPr>
        <w:t xml:space="preserve">Number of Ukrainian guests supported to access work opportunities </w:t>
      </w:r>
    </w:p>
    <w:p w14:paraId="430B72FC" w14:textId="2BB9BD3A" w:rsidR="00F873BA" w:rsidRPr="00D664FD" w:rsidRDefault="00837CA0" w:rsidP="004B3E2D">
      <w:pPr>
        <w:numPr>
          <w:ilvl w:val="0"/>
          <w:numId w:val="10"/>
        </w:numPr>
        <w:rPr>
          <w:rFonts w:cs="Arial"/>
          <w:szCs w:val="22"/>
        </w:rPr>
      </w:pPr>
      <w:r w:rsidRPr="00D664FD">
        <w:rPr>
          <w:rFonts w:cs="Arial"/>
          <w:szCs w:val="22"/>
        </w:rPr>
        <w:t>Number of Ukrainian guests</w:t>
      </w:r>
      <w:r w:rsidR="00F00906" w:rsidRPr="00D664FD">
        <w:rPr>
          <w:rFonts w:cs="Arial"/>
          <w:szCs w:val="22"/>
        </w:rPr>
        <w:t xml:space="preserve"> reporting improved mental health and wellbeing</w:t>
      </w:r>
    </w:p>
    <w:p w14:paraId="7252B4D8" w14:textId="4C96D80D" w:rsidR="00D664FD" w:rsidRPr="00B50698" w:rsidRDefault="00D664FD" w:rsidP="00D664FD">
      <w:pPr>
        <w:numPr>
          <w:ilvl w:val="0"/>
          <w:numId w:val="10"/>
        </w:numPr>
        <w:rPr>
          <w:rFonts w:cs="Arial"/>
          <w:szCs w:val="22"/>
        </w:rPr>
      </w:pPr>
      <w:r w:rsidRPr="00D664FD">
        <w:rPr>
          <w:rFonts w:cs="Arial"/>
          <w:szCs w:val="22"/>
        </w:rPr>
        <w:t xml:space="preserve">Number of Ukrainian guests reporting that they feel integrated into life in Herefordshire </w:t>
      </w:r>
    </w:p>
    <w:p w14:paraId="15949768" w14:textId="53108F6F" w:rsidR="00F873BA" w:rsidRPr="008D59E2" w:rsidRDefault="00F873BA" w:rsidP="00B50698">
      <w:pPr>
        <w:spacing w:after="120"/>
        <w:rPr>
          <w:b/>
          <w:color w:val="005A48"/>
          <w:szCs w:val="22"/>
        </w:rPr>
      </w:pPr>
      <w:r w:rsidRPr="008D59E2">
        <w:rPr>
          <w:b/>
          <w:color w:val="005A48"/>
          <w:szCs w:val="22"/>
        </w:rPr>
        <w:t xml:space="preserve">What </w:t>
      </w:r>
      <w:r w:rsidR="00812A1B" w:rsidRPr="008D59E2">
        <w:rPr>
          <w:b/>
          <w:color w:val="005A48"/>
          <w:szCs w:val="22"/>
        </w:rPr>
        <w:t>costs</w:t>
      </w:r>
      <w:r w:rsidRPr="008D59E2">
        <w:rPr>
          <w:b/>
          <w:color w:val="005A48"/>
          <w:szCs w:val="22"/>
        </w:rPr>
        <w:t xml:space="preserve"> are NOT eligible?</w:t>
      </w:r>
    </w:p>
    <w:p w14:paraId="76E577CC" w14:textId="77777777" w:rsidR="00D23189" w:rsidRPr="00AD20DD" w:rsidRDefault="00D23189" w:rsidP="00B50698">
      <w:pPr>
        <w:spacing w:after="120"/>
        <w:rPr>
          <w:szCs w:val="22"/>
        </w:rPr>
      </w:pPr>
      <w:r w:rsidRPr="00AD20DD">
        <w:rPr>
          <w:szCs w:val="22"/>
        </w:rPr>
        <w:t>The gr</w:t>
      </w:r>
      <w:r w:rsidR="00D53CD3" w:rsidRPr="00AD20DD">
        <w:rPr>
          <w:szCs w:val="22"/>
        </w:rPr>
        <w:t xml:space="preserve">ant will not fund </w:t>
      </w:r>
      <w:r w:rsidR="00D017DB" w:rsidRPr="00AD20DD">
        <w:rPr>
          <w:szCs w:val="22"/>
        </w:rPr>
        <w:t>the following items / activities:</w:t>
      </w:r>
    </w:p>
    <w:p w14:paraId="7E8FC87B" w14:textId="77777777" w:rsidR="00D53CD3" w:rsidRPr="00AD20DD" w:rsidRDefault="00D017DB" w:rsidP="00D017DB">
      <w:pPr>
        <w:numPr>
          <w:ilvl w:val="0"/>
          <w:numId w:val="10"/>
        </w:numPr>
        <w:rPr>
          <w:rFonts w:cs="Arial"/>
          <w:szCs w:val="22"/>
        </w:rPr>
      </w:pPr>
      <w:r w:rsidRPr="00AD20DD">
        <w:rPr>
          <w:rFonts w:cs="Arial"/>
          <w:szCs w:val="22"/>
        </w:rPr>
        <w:lastRenderedPageBreak/>
        <w:t xml:space="preserve">Purchase of </w:t>
      </w:r>
      <w:r w:rsidR="00D53CD3" w:rsidRPr="00AD20DD">
        <w:rPr>
          <w:rFonts w:cs="Arial"/>
          <w:szCs w:val="22"/>
        </w:rPr>
        <w:t>alcohol</w:t>
      </w:r>
    </w:p>
    <w:p w14:paraId="6D0B1B74" w14:textId="77777777" w:rsidR="00D53CD3" w:rsidRPr="00AD20DD" w:rsidRDefault="00D017DB" w:rsidP="00D017DB">
      <w:pPr>
        <w:numPr>
          <w:ilvl w:val="0"/>
          <w:numId w:val="10"/>
        </w:numPr>
        <w:rPr>
          <w:rFonts w:cs="Arial"/>
          <w:szCs w:val="22"/>
        </w:rPr>
      </w:pPr>
      <w:r w:rsidRPr="00AD20DD">
        <w:rPr>
          <w:rFonts w:cs="Arial"/>
          <w:szCs w:val="22"/>
        </w:rPr>
        <w:t>C</w:t>
      </w:r>
      <w:r w:rsidR="00D53CD3" w:rsidRPr="00AD20DD">
        <w:rPr>
          <w:rFonts w:cs="Arial"/>
          <w:szCs w:val="22"/>
        </w:rPr>
        <w:t>ontingency costs, loans, endowments or interest</w:t>
      </w:r>
    </w:p>
    <w:p w14:paraId="5E292C3F" w14:textId="77777777" w:rsidR="00D53CD3" w:rsidRPr="00AD20DD" w:rsidRDefault="00D017DB" w:rsidP="00D017DB">
      <w:pPr>
        <w:numPr>
          <w:ilvl w:val="0"/>
          <w:numId w:val="10"/>
        </w:numPr>
        <w:rPr>
          <w:rFonts w:cs="Arial"/>
          <w:szCs w:val="22"/>
        </w:rPr>
      </w:pPr>
      <w:r w:rsidRPr="00AD20DD">
        <w:rPr>
          <w:rFonts w:cs="Arial"/>
          <w:szCs w:val="22"/>
        </w:rPr>
        <w:t>P</w:t>
      </w:r>
      <w:r w:rsidR="00D53CD3" w:rsidRPr="00AD20DD">
        <w:rPr>
          <w:rFonts w:cs="Arial"/>
          <w:szCs w:val="22"/>
        </w:rPr>
        <w:t>aying someone else to write your application for you</w:t>
      </w:r>
    </w:p>
    <w:p w14:paraId="6C935782" w14:textId="77777777" w:rsidR="00D53CD3" w:rsidRPr="00F21D91" w:rsidRDefault="00D017DB" w:rsidP="00D017DB">
      <w:pPr>
        <w:numPr>
          <w:ilvl w:val="0"/>
          <w:numId w:val="10"/>
        </w:numPr>
        <w:rPr>
          <w:rFonts w:cs="Arial"/>
          <w:szCs w:val="22"/>
        </w:rPr>
      </w:pPr>
      <w:r w:rsidRPr="00F21D91">
        <w:rPr>
          <w:rFonts w:cs="Arial"/>
          <w:szCs w:val="22"/>
        </w:rPr>
        <w:t>P</w:t>
      </w:r>
      <w:r w:rsidR="00D53CD3" w:rsidRPr="00F21D91">
        <w:rPr>
          <w:rFonts w:cs="Arial"/>
          <w:szCs w:val="22"/>
        </w:rPr>
        <w:t>rofit-making or fundraising activities</w:t>
      </w:r>
    </w:p>
    <w:p w14:paraId="6B910245" w14:textId="77777777" w:rsidR="00D53CD3" w:rsidRPr="00F21D91" w:rsidRDefault="00D53CD3" w:rsidP="00D017DB">
      <w:pPr>
        <w:numPr>
          <w:ilvl w:val="0"/>
          <w:numId w:val="10"/>
        </w:numPr>
        <w:rPr>
          <w:rFonts w:cs="Arial"/>
          <w:szCs w:val="22"/>
        </w:rPr>
      </w:pPr>
      <w:r w:rsidRPr="00F21D91">
        <w:rPr>
          <w:rFonts w:cs="Arial"/>
          <w:szCs w:val="22"/>
        </w:rPr>
        <w:t>VAT you can reclaim</w:t>
      </w:r>
    </w:p>
    <w:p w14:paraId="35110E93" w14:textId="77777777" w:rsidR="00F21D91" w:rsidRPr="00F21D91" w:rsidRDefault="00F21D91" w:rsidP="00D017DB">
      <w:pPr>
        <w:numPr>
          <w:ilvl w:val="0"/>
          <w:numId w:val="10"/>
        </w:numPr>
        <w:rPr>
          <w:rFonts w:cs="Arial"/>
          <w:szCs w:val="22"/>
        </w:rPr>
      </w:pPr>
      <w:r>
        <w:rPr>
          <w:rFonts w:cs="Arial"/>
          <w:color w:val="212529"/>
          <w:szCs w:val="22"/>
          <w:lang w:eastAsia="en-GB"/>
        </w:rPr>
        <w:t>Legal f</w:t>
      </w:r>
      <w:r w:rsidRPr="00F21D91">
        <w:rPr>
          <w:rFonts w:cs="Arial"/>
          <w:color w:val="212529"/>
          <w:szCs w:val="22"/>
          <w:lang w:eastAsia="en-GB"/>
        </w:rPr>
        <w:t>ees</w:t>
      </w:r>
    </w:p>
    <w:p w14:paraId="6A68DA77" w14:textId="77777777" w:rsidR="00D53CD3" w:rsidRPr="00F21D91" w:rsidRDefault="00D53CD3" w:rsidP="00D017DB">
      <w:pPr>
        <w:numPr>
          <w:ilvl w:val="0"/>
          <w:numId w:val="10"/>
        </w:numPr>
        <w:rPr>
          <w:rFonts w:cs="Arial"/>
          <w:szCs w:val="22"/>
        </w:rPr>
      </w:pPr>
      <w:r w:rsidRPr="00F21D91">
        <w:rPr>
          <w:rFonts w:cs="Arial"/>
          <w:szCs w:val="22"/>
        </w:rPr>
        <w:t xml:space="preserve">Promotion of religious beliefs </w:t>
      </w:r>
    </w:p>
    <w:p w14:paraId="539208DB" w14:textId="77777777" w:rsidR="00D53CD3" w:rsidRPr="00F21D91" w:rsidRDefault="00D017DB" w:rsidP="00D017DB">
      <w:pPr>
        <w:numPr>
          <w:ilvl w:val="0"/>
          <w:numId w:val="10"/>
        </w:numPr>
        <w:rPr>
          <w:rFonts w:cs="Arial"/>
          <w:szCs w:val="22"/>
        </w:rPr>
      </w:pPr>
      <w:r w:rsidRPr="00F21D91">
        <w:rPr>
          <w:rFonts w:cs="Arial"/>
          <w:szCs w:val="22"/>
        </w:rPr>
        <w:t>St</w:t>
      </w:r>
      <w:r w:rsidR="00D53CD3" w:rsidRPr="00F21D91">
        <w:rPr>
          <w:rFonts w:cs="Arial"/>
          <w:szCs w:val="22"/>
        </w:rPr>
        <w:t>atutory activities</w:t>
      </w:r>
    </w:p>
    <w:p w14:paraId="246A9C8A" w14:textId="77777777" w:rsidR="00D53CD3" w:rsidRPr="00AD20DD" w:rsidRDefault="00F21D91" w:rsidP="00D017DB">
      <w:pPr>
        <w:numPr>
          <w:ilvl w:val="0"/>
          <w:numId w:val="10"/>
        </w:numPr>
        <w:rPr>
          <w:rFonts w:cs="Arial"/>
          <w:szCs w:val="22"/>
        </w:rPr>
      </w:pPr>
      <w:r>
        <w:rPr>
          <w:rFonts w:cs="Arial"/>
          <w:szCs w:val="22"/>
        </w:rPr>
        <w:t>P</w:t>
      </w:r>
      <w:r w:rsidR="00D53CD3" w:rsidRPr="00AD20DD">
        <w:rPr>
          <w:rFonts w:cs="Arial"/>
          <w:szCs w:val="22"/>
        </w:rPr>
        <w:t xml:space="preserve">rojects that </w:t>
      </w:r>
      <w:r w:rsidR="00F46B21" w:rsidRPr="00AD20DD">
        <w:rPr>
          <w:rFonts w:cs="Arial"/>
          <w:szCs w:val="22"/>
        </w:rPr>
        <w:t>do not benefit people living in Herefordshire</w:t>
      </w:r>
    </w:p>
    <w:p w14:paraId="290431F3" w14:textId="77777777" w:rsidR="00D53CD3" w:rsidRPr="00AD20DD" w:rsidRDefault="00D017DB" w:rsidP="00D017DB">
      <w:pPr>
        <w:numPr>
          <w:ilvl w:val="0"/>
          <w:numId w:val="10"/>
        </w:numPr>
        <w:rPr>
          <w:rFonts w:cs="Arial"/>
          <w:szCs w:val="22"/>
        </w:rPr>
      </w:pPr>
      <w:r w:rsidRPr="00AD20DD">
        <w:rPr>
          <w:rFonts w:cs="Arial"/>
          <w:szCs w:val="22"/>
        </w:rPr>
        <w:t>P</w:t>
      </w:r>
      <w:r w:rsidR="00D53CD3" w:rsidRPr="00AD20DD">
        <w:rPr>
          <w:rFonts w:cs="Arial"/>
          <w:szCs w:val="22"/>
        </w:rPr>
        <w:t>olitical activities</w:t>
      </w:r>
    </w:p>
    <w:p w14:paraId="20FD0C9F" w14:textId="77777777" w:rsidR="00A8031A" w:rsidRPr="00AD20DD" w:rsidRDefault="00A8031A" w:rsidP="00D017DB">
      <w:pPr>
        <w:numPr>
          <w:ilvl w:val="0"/>
          <w:numId w:val="10"/>
        </w:numPr>
        <w:rPr>
          <w:rFonts w:cs="Arial"/>
          <w:szCs w:val="22"/>
        </w:rPr>
      </w:pPr>
      <w:r w:rsidRPr="00AD20DD">
        <w:rPr>
          <w:rFonts w:cs="Arial"/>
          <w:szCs w:val="22"/>
        </w:rPr>
        <w:t>Capital expenditure</w:t>
      </w:r>
    </w:p>
    <w:p w14:paraId="26DA0555" w14:textId="77777777" w:rsidR="00F873BA" w:rsidRPr="00AD20DD" w:rsidRDefault="00F873BA" w:rsidP="00F873BA">
      <w:pPr>
        <w:spacing w:after="160" w:line="259" w:lineRule="auto"/>
        <w:rPr>
          <w:rFonts w:eastAsia="Calibri" w:cs="Arial"/>
          <w:szCs w:val="22"/>
        </w:rPr>
      </w:pPr>
    </w:p>
    <w:p w14:paraId="150B51FE" w14:textId="519375A1" w:rsidR="00F46B21" w:rsidRDefault="00F46B21" w:rsidP="00B50698">
      <w:pPr>
        <w:spacing w:line="259" w:lineRule="auto"/>
        <w:rPr>
          <w:rFonts w:eastAsia="Calibri" w:cs="Arial"/>
          <w:szCs w:val="22"/>
        </w:rPr>
      </w:pPr>
      <w:r w:rsidRPr="00AD20DD">
        <w:rPr>
          <w:rFonts w:eastAsia="Calibri" w:cs="Arial"/>
          <w:szCs w:val="22"/>
        </w:rPr>
        <w:t xml:space="preserve">Please note that this list is not exhaustive; applications are welcome for all kind projects that will aid community integration. </w:t>
      </w:r>
    </w:p>
    <w:p w14:paraId="211476C2" w14:textId="77777777" w:rsidR="00B50698" w:rsidRDefault="00B50698" w:rsidP="00B50698">
      <w:pPr>
        <w:spacing w:line="259" w:lineRule="auto"/>
        <w:rPr>
          <w:rFonts w:eastAsia="Calibri" w:cs="Arial"/>
          <w:szCs w:val="22"/>
        </w:rPr>
      </w:pPr>
    </w:p>
    <w:p w14:paraId="6E553505" w14:textId="77777777" w:rsidR="00212751" w:rsidRPr="008D59E2" w:rsidRDefault="00212751" w:rsidP="00B50698">
      <w:pPr>
        <w:spacing w:after="120" w:line="259" w:lineRule="auto"/>
        <w:rPr>
          <w:rFonts w:eastAsia="Calibri" w:cs="Arial"/>
          <w:b/>
          <w:color w:val="005A48"/>
          <w:szCs w:val="22"/>
        </w:rPr>
      </w:pPr>
      <w:r w:rsidRPr="008D59E2">
        <w:rPr>
          <w:rFonts w:eastAsia="Calibri" w:cs="Arial"/>
          <w:b/>
          <w:color w:val="005A48"/>
          <w:szCs w:val="22"/>
        </w:rPr>
        <w:t>How much can I apply for?</w:t>
      </w:r>
    </w:p>
    <w:p w14:paraId="55DFE00D" w14:textId="0FDC9981" w:rsidR="00D53CD3" w:rsidRPr="00AD20DD" w:rsidRDefault="00D53CD3" w:rsidP="00B50698">
      <w:pPr>
        <w:pStyle w:val="Title"/>
        <w:spacing w:after="120"/>
        <w:jc w:val="both"/>
        <w:rPr>
          <w:rFonts w:cs="Arial"/>
          <w:b w:val="0"/>
          <w:sz w:val="22"/>
          <w:szCs w:val="22"/>
        </w:rPr>
      </w:pPr>
      <w:r w:rsidRPr="00AD20DD">
        <w:rPr>
          <w:rFonts w:cs="Arial"/>
          <w:b w:val="0"/>
          <w:sz w:val="22"/>
          <w:szCs w:val="22"/>
        </w:rPr>
        <w:t xml:space="preserve">There are two grant levels: </w:t>
      </w:r>
    </w:p>
    <w:p w14:paraId="762DEAC7" w14:textId="77777777" w:rsidR="00D53CD3" w:rsidRPr="00AD20DD" w:rsidRDefault="00F541FE" w:rsidP="00B50698">
      <w:pPr>
        <w:pStyle w:val="Title"/>
        <w:numPr>
          <w:ilvl w:val="0"/>
          <w:numId w:val="11"/>
        </w:numPr>
        <w:spacing w:after="120"/>
        <w:jc w:val="both"/>
        <w:rPr>
          <w:rFonts w:cs="Arial"/>
          <w:b w:val="0"/>
          <w:sz w:val="22"/>
          <w:szCs w:val="22"/>
        </w:rPr>
      </w:pPr>
      <w:r>
        <w:rPr>
          <w:rFonts w:cs="Arial"/>
          <w:b w:val="0"/>
          <w:sz w:val="22"/>
          <w:szCs w:val="22"/>
        </w:rPr>
        <w:t>U</w:t>
      </w:r>
      <w:r w:rsidR="00D53CD3" w:rsidRPr="00AD20DD">
        <w:rPr>
          <w:rFonts w:cs="Arial"/>
          <w:b w:val="0"/>
          <w:sz w:val="22"/>
          <w:szCs w:val="22"/>
        </w:rPr>
        <w:t>nder</w:t>
      </w:r>
      <w:r>
        <w:rPr>
          <w:rFonts w:cs="Arial"/>
          <w:b w:val="0"/>
          <w:sz w:val="22"/>
          <w:szCs w:val="22"/>
        </w:rPr>
        <w:t xml:space="preserve"> £10,000</w:t>
      </w:r>
      <w:r w:rsidR="00D53CD3" w:rsidRPr="00AD20DD">
        <w:rPr>
          <w:rFonts w:cs="Arial"/>
          <w:b w:val="0"/>
          <w:sz w:val="22"/>
          <w:szCs w:val="22"/>
        </w:rPr>
        <w:t xml:space="preserve"> </w:t>
      </w:r>
    </w:p>
    <w:p w14:paraId="5A94B95F" w14:textId="77777777" w:rsidR="00D53CD3" w:rsidRPr="00AD20DD" w:rsidRDefault="00D53CD3" w:rsidP="00B50698">
      <w:pPr>
        <w:pStyle w:val="Title"/>
        <w:numPr>
          <w:ilvl w:val="0"/>
          <w:numId w:val="11"/>
        </w:numPr>
        <w:spacing w:after="120"/>
        <w:jc w:val="both"/>
        <w:rPr>
          <w:rFonts w:cs="Arial"/>
          <w:b w:val="0"/>
          <w:sz w:val="22"/>
          <w:szCs w:val="22"/>
        </w:rPr>
      </w:pPr>
      <w:r w:rsidRPr="00AD20DD">
        <w:rPr>
          <w:rFonts w:cs="Arial"/>
          <w:b w:val="0"/>
          <w:sz w:val="22"/>
          <w:szCs w:val="22"/>
        </w:rPr>
        <w:t>£10,000</w:t>
      </w:r>
      <w:r w:rsidR="00F541FE">
        <w:rPr>
          <w:rFonts w:cs="Arial"/>
          <w:b w:val="0"/>
          <w:sz w:val="22"/>
          <w:szCs w:val="22"/>
        </w:rPr>
        <w:t xml:space="preserve"> and over</w:t>
      </w:r>
    </w:p>
    <w:p w14:paraId="6BC34B09" w14:textId="77777777" w:rsidR="00D53CD3" w:rsidRPr="00AD20DD" w:rsidRDefault="00D53CD3" w:rsidP="00D53CD3">
      <w:pPr>
        <w:rPr>
          <w:rFonts w:eastAsia="Calibri" w:cs="Arial"/>
          <w:szCs w:val="22"/>
        </w:rPr>
      </w:pPr>
      <w:r w:rsidRPr="00AD20DD">
        <w:rPr>
          <w:rFonts w:cs="Arial"/>
          <w:szCs w:val="22"/>
        </w:rPr>
        <w:t xml:space="preserve">Applicants requesting a grant for £10,000 </w:t>
      </w:r>
      <w:r w:rsidR="00F541FE">
        <w:rPr>
          <w:rFonts w:cs="Arial"/>
          <w:szCs w:val="22"/>
        </w:rPr>
        <w:t>and above</w:t>
      </w:r>
      <w:r w:rsidR="00F541FE" w:rsidRPr="00AD20DD">
        <w:rPr>
          <w:rFonts w:cs="Arial"/>
          <w:szCs w:val="22"/>
        </w:rPr>
        <w:t xml:space="preserve"> </w:t>
      </w:r>
      <w:r w:rsidRPr="00AD20DD">
        <w:rPr>
          <w:rFonts w:cs="Arial"/>
          <w:szCs w:val="22"/>
        </w:rPr>
        <w:t>will be asked for more detail than those asking for under</w:t>
      </w:r>
      <w:r w:rsidR="00F541FE">
        <w:rPr>
          <w:rFonts w:cs="Arial"/>
          <w:szCs w:val="22"/>
        </w:rPr>
        <w:t xml:space="preserve"> £10,000</w:t>
      </w:r>
      <w:r w:rsidRPr="00AD20DD">
        <w:rPr>
          <w:rFonts w:cs="Arial"/>
          <w:szCs w:val="22"/>
        </w:rPr>
        <w:t>.</w:t>
      </w:r>
    </w:p>
    <w:p w14:paraId="3E229A92" w14:textId="77777777" w:rsidR="00D53CD3" w:rsidRPr="00AD20DD" w:rsidRDefault="00D53CD3" w:rsidP="00F873BA">
      <w:pPr>
        <w:rPr>
          <w:rFonts w:eastAsia="Calibri" w:cs="Arial"/>
          <w:szCs w:val="22"/>
        </w:rPr>
      </w:pPr>
    </w:p>
    <w:p w14:paraId="5090A815" w14:textId="5ECA64E2" w:rsidR="00D53CD3" w:rsidRPr="00AD20DD" w:rsidRDefault="00F873BA" w:rsidP="00F873BA">
      <w:pPr>
        <w:rPr>
          <w:rFonts w:eastAsia="Calibri" w:cs="Arial"/>
          <w:szCs w:val="22"/>
        </w:rPr>
      </w:pPr>
      <w:r w:rsidRPr="00AD20DD">
        <w:rPr>
          <w:rFonts w:eastAsia="Calibri" w:cs="Arial"/>
          <w:szCs w:val="22"/>
        </w:rPr>
        <w:t>The maximum amount of grant that can be applied for is £</w:t>
      </w:r>
      <w:r w:rsidR="00D53CD3" w:rsidRPr="00AD20DD">
        <w:rPr>
          <w:rFonts w:eastAsia="Calibri" w:cs="Arial"/>
          <w:szCs w:val="22"/>
        </w:rPr>
        <w:t>100,000</w:t>
      </w:r>
      <w:r w:rsidRPr="00AD20DD">
        <w:rPr>
          <w:rFonts w:eastAsia="Calibri" w:cs="Arial"/>
          <w:szCs w:val="22"/>
        </w:rPr>
        <w:t xml:space="preserve"> during the life-time of the scheme.  The scheme is open for applications from </w:t>
      </w:r>
      <w:r w:rsidR="00D53CD3" w:rsidRPr="00AD20DD">
        <w:rPr>
          <w:rFonts w:eastAsia="Calibri" w:cs="Arial"/>
          <w:szCs w:val="22"/>
        </w:rPr>
        <w:t>1</w:t>
      </w:r>
      <w:r w:rsidR="00D53CD3" w:rsidRPr="00AD20DD">
        <w:rPr>
          <w:rFonts w:eastAsia="Calibri" w:cs="Arial"/>
          <w:szCs w:val="22"/>
          <w:vertAlign w:val="superscript"/>
        </w:rPr>
        <w:t>st</w:t>
      </w:r>
      <w:r w:rsidR="00D53CD3" w:rsidRPr="00AD20DD">
        <w:rPr>
          <w:rFonts w:eastAsia="Calibri" w:cs="Arial"/>
          <w:szCs w:val="22"/>
        </w:rPr>
        <w:t xml:space="preserve"> September 2022</w:t>
      </w:r>
      <w:r w:rsidRPr="00AD20DD">
        <w:rPr>
          <w:rFonts w:eastAsia="Calibri" w:cs="Arial"/>
          <w:szCs w:val="22"/>
        </w:rPr>
        <w:t xml:space="preserve"> until </w:t>
      </w:r>
      <w:r w:rsidR="00D53CD3" w:rsidRPr="00AD20DD">
        <w:rPr>
          <w:rFonts w:eastAsia="Calibri" w:cs="Arial"/>
          <w:szCs w:val="22"/>
        </w:rPr>
        <w:t>3</w:t>
      </w:r>
      <w:r w:rsidR="00C34CCA">
        <w:rPr>
          <w:rFonts w:eastAsia="Calibri" w:cs="Arial"/>
          <w:szCs w:val="22"/>
        </w:rPr>
        <w:t>1</w:t>
      </w:r>
      <w:r w:rsidR="00C34CCA" w:rsidRPr="00B50698">
        <w:rPr>
          <w:rFonts w:eastAsia="Calibri" w:cs="Arial"/>
          <w:szCs w:val="22"/>
          <w:vertAlign w:val="superscript"/>
        </w:rPr>
        <w:t>st</w:t>
      </w:r>
      <w:r w:rsidR="00C34CCA">
        <w:rPr>
          <w:rFonts w:eastAsia="Calibri" w:cs="Arial"/>
          <w:szCs w:val="22"/>
        </w:rPr>
        <w:t xml:space="preserve"> July 202</w:t>
      </w:r>
      <w:r w:rsidR="00D53CD3" w:rsidRPr="00AD20DD">
        <w:rPr>
          <w:rFonts w:eastAsia="Calibri" w:cs="Arial"/>
          <w:szCs w:val="22"/>
        </w:rPr>
        <w:t>3</w:t>
      </w:r>
      <w:r w:rsidR="00C34CCA">
        <w:rPr>
          <w:rFonts w:eastAsia="Calibri" w:cs="Arial"/>
          <w:szCs w:val="22"/>
        </w:rPr>
        <w:t>, subject to availability of funding.</w:t>
      </w:r>
      <w:r w:rsidR="00C34CCA" w:rsidRPr="00AD20DD" w:rsidDel="00C34CCA">
        <w:rPr>
          <w:rFonts w:eastAsia="Calibri" w:cs="Arial"/>
          <w:szCs w:val="22"/>
        </w:rPr>
        <w:t xml:space="preserve"> </w:t>
      </w:r>
    </w:p>
    <w:p w14:paraId="588D0DB0" w14:textId="77777777" w:rsidR="00D53CD3" w:rsidRPr="00AD20DD" w:rsidRDefault="00D53CD3" w:rsidP="00F873BA">
      <w:pPr>
        <w:rPr>
          <w:rFonts w:eastAsia="Calibri" w:cs="Arial"/>
          <w:szCs w:val="22"/>
        </w:rPr>
      </w:pPr>
    </w:p>
    <w:p w14:paraId="186A21C7" w14:textId="77777777" w:rsidR="004C7AF4" w:rsidRPr="008D59E2" w:rsidRDefault="00921279" w:rsidP="009D452D">
      <w:pPr>
        <w:spacing w:after="160" w:line="259" w:lineRule="auto"/>
        <w:rPr>
          <w:rFonts w:eastAsia="Calibri" w:cs="Arial"/>
          <w:b/>
          <w:color w:val="005A48"/>
          <w:szCs w:val="22"/>
        </w:rPr>
      </w:pPr>
      <w:r w:rsidRPr="008D59E2">
        <w:rPr>
          <w:rFonts w:eastAsia="Calibri" w:cs="Arial"/>
          <w:b/>
          <w:color w:val="005A48"/>
          <w:szCs w:val="22"/>
        </w:rPr>
        <w:t xml:space="preserve">Who </w:t>
      </w:r>
      <w:r w:rsidR="00A5628F" w:rsidRPr="008D59E2">
        <w:rPr>
          <w:rFonts w:eastAsia="Calibri" w:cs="Arial"/>
          <w:b/>
          <w:color w:val="005A48"/>
          <w:szCs w:val="22"/>
        </w:rPr>
        <w:t xml:space="preserve">can apply? </w:t>
      </w:r>
    </w:p>
    <w:p w14:paraId="3A9E834B" w14:textId="77777777" w:rsidR="00D53CD3" w:rsidRPr="00AD20DD" w:rsidRDefault="00354C19" w:rsidP="00D53CD3">
      <w:pPr>
        <w:numPr>
          <w:ilvl w:val="0"/>
          <w:numId w:val="17"/>
        </w:numPr>
        <w:rPr>
          <w:rFonts w:cs="Arial"/>
          <w:szCs w:val="22"/>
        </w:rPr>
      </w:pPr>
      <w:r w:rsidRPr="00AD20DD">
        <w:rPr>
          <w:rFonts w:cs="Arial"/>
          <w:szCs w:val="22"/>
        </w:rPr>
        <w:t>V</w:t>
      </w:r>
      <w:r w:rsidR="00D53CD3" w:rsidRPr="00AD20DD">
        <w:rPr>
          <w:rFonts w:cs="Arial"/>
          <w:szCs w:val="22"/>
        </w:rPr>
        <w:t>oluntary and community organisation</w:t>
      </w:r>
      <w:r w:rsidRPr="00AD20DD">
        <w:rPr>
          <w:rFonts w:cs="Arial"/>
          <w:szCs w:val="22"/>
        </w:rPr>
        <w:t>s</w:t>
      </w:r>
      <w:r w:rsidR="00D53CD3" w:rsidRPr="00AD20DD">
        <w:rPr>
          <w:rFonts w:cs="Arial"/>
          <w:szCs w:val="22"/>
        </w:rPr>
        <w:t xml:space="preserve"> </w:t>
      </w:r>
    </w:p>
    <w:p w14:paraId="6E1FB055" w14:textId="77777777" w:rsidR="00D53CD3" w:rsidRPr="00AD20DD" w:rsidRDefault="00354C19" w:rsidP="00D53CD3">
      <w:pPr>
        <w:numPr>
          <w:ilvl w:val="0"/>
          <w:numId w:val="17"/>
        </w:numPr>
        <w:rPr>
          <w:rFonts w:cs="Arial"/>
          <w:szCs w:val="22"/>
        </w:rPr>
      </w:pPr>
      <w:r w:rsidRPr="00AD20DD">
        <w:rPr>
          <w:rFonts w:cs="Arial"/>
          <w:szCs w:val="22"/>
        </w:rPr>
        <w:t>C</w:t>
      </w:r>
      <w:r w:rsidR="00D53CD3" w:rsidRPr="00AD20DD">
        <w:rPr>
          <w:rFonts w:cs="Arial"/>
          <w:szCs w:val="22"/>
        </w:rPr>
        <w:t>onstituted group</w:t>
      </w:r>
      <w:r w:rsidRPr="00AD20DD">
        <w:rPr>
          <w:rFonts w:cs="Arial"/>
          <w:szCs w:val="22"/>
        </w:rPr>
        <w:t>s</w:t>
      </w:r>
      <w:r w:rsidR="00D53CD3" w:rsidRPr="00AD20DD">
        <w:rPr>
          <w:rFonts w:cs="Arial"/>
          <w:szCs w:val="22"/>
        </w:rPr>
        <w:t xml:space="preserve"> or club</w:t>
      </w:r>
      <w:r w:rsidRPr="00AD20DD">
        <w:rPr>
          <w:rFonts w:cs="Arial"/>
          <w:szCs w:val="22"/>
        </w:rPr>
        <w:t>s</w:t>
      </w:r>
    </w:p>
    <w:p w14:paraId="50BC8FC9" w14:textId="77777777" w:rsidR="00D53CD3" w:rsidRPr="00AD20DD" w:rsidRDefault="00354C19" w:rsidP="00D53CD3">
      <w:pPr>
        <w:numPr>
          <w:ilvl w:val="0"/>
          <w:numId w:val="17"/>
        </w:numPr>
        <w:rPr>
          <w:rFonts w:cs="Arial"/>
          <w:szCs w:val="22"/>
        </w:rPr>
      </w:pPr>
      <w:r w:rsidRPr="00AD20DD">
        <w:rPr>
          <w:rFonts w:cs="Arial"/>
          <w:szCs w:val="22"/>
        </w:rPr>
        <w:t>R</w:t>
      </w:r>
      <w:r w:rsidR="00D53CD3" w:rsidRPr="00AD20DD">
        <w:rPr>
          <w:rFonts w:cs="Arial"/>
          <w:szCs w:val="22"/>
        </w:rPr>
        <w:t>egistered charities</w:t>
      </w:r>
    </w:p>
    <w:p w14:paraId="6CE4E2DD" w14:textId="77777777" w:rsidR="00D53CD3" w:rsidRPr="00AD20DD" w:rsidRDefault="00354C19" w:rsidP="00D53CD3">
      <w:pPr>
        <w:numPr>
          <w:ilvl w:val="0"/>
          <w:numId w:val="17"/>
        </w:numPr>
        <w:rPr>
          <w:rFonts w:cs="Arial"/>
          <w:szCs w:val="22"/>
        </w:rPr>
      </w:pPr>
      <w:r w:rsidRPr="00AD20DD">
        <w:rPr>
          <w:rFonts w:cs="Arial"/>
          <w:szCs w:val="22"/>
        </w:rPr>
        <w:t>C</w:t>
      </w:r>
      <w:r w:rsidR="00D53CD3" w:rsidRPr="00AD20DD">
        <w:rPr>
          <w:rFonts w:cs="Arial"/>
          <w:szCs w:val="22"/>
        </w:rPr>
        <w:t>haritable incorporated organisation</w:t>
      </w:r>
      <w:r w:rsidRPr="00AD20DD">
        <w:rPr>
          <w:rFonts w:cs="Arial"/>
          <w:szCs w:val="22"/>
        </w:rPr>
        <w:t>s</w:t>
      </w:r>
      <w:r w:rsidR="00D53CD3" w:rsidRPr="00AD20DD">
        <w:rPr>
          <w:rFonts w:cs="Arial"/>
          <w:szCs w:val="22"/>
        </w:rPr>
        <w:t xml:space="preserve"> (CIO</w:t>
      </w:r>
      <w:r w:rsidRPr="00AD20DD">
        <w:rPr>
          <w:rFonts w:cs="Arial"/>
          <w:szCs w:val="22"/>
        </w:rPr>
        <w:t>s</w:t>
      </w:r>
      <w:r w:rsidR="00D53CD3" w:rsidRPr="00AD20DD">
        <w:rPr>
          <w:rFonts w:cs="Arial"/>
          <w:szCs w:val="22"/>
        </w:rPr>
        <w:t>)</w:t>
      </w:r>
    </w:p>
    <w:p w14:paraId="23E0381D" w14:textId="77777777" w:rsidR="00D53CD3" w:rsidRPr="00AD20DD" w:rsidRDefault="00354C19" w:rsidP="00D53CD3">
      <w:pPr>
        <w:numPr>
          <w:ilvl w:val="0"/>
          <w:numId w:val="17"/>
        </w:numPr>
        <w:rPr>
          <w:rFonts w:cs="Arial"/>
          <w:szCs w:val="22"/>
        </w:rPr>
      </w:pPr>
      <w:r w:rsidRPr="00AD20DD">
        <w:rPr>
          <w:rFonts w:cs="Arial"/>
          <w:szCs w:val="22"/>
        </w:rPr>
        <w:t>N</w:t>
      </w:r>
      <w:r w:rsidR="00D53CD3" w:rsidRPr="00AD20DD">
        <w:rPr>
          <w:rFonts w:cs="Arial"/>
          <w:szCs w:val="22"/>
        </w:rPr>
        <w:t>ot-for-profit organisations</w:t>
      </w:r>
    </w:p>
    <w:p w14:paraId="6BD585E0" w14:textId="77777777" w:rsidR="00D53CD3" w:rsidRPr="00AD20DD" w:rsidRDefault="00354C19" w:rsidP="00D53CD3">
      <w:pPr>
        <w:numPr>
          <w:ilvl w:val="0"/>
          <w:numId w:val="17"/>
        </w:numPr>
        <w:rPr>
          <w:rFonts w:cs="Arial"/>
          <w:szCs w:val="22"/>
        </w:rPr>
      </w:pPr>
      <w:r w:rsidRPr="00AD20DD">
        <w:rPr>
          <w:rFonts w:cs="Arial"/>
          <w:szCs w:val="22"/>
        </w:rPr>
        <w:t>Community interest companies</w:t>
      </w:r>
      <w:r w:rsidR="00D53CD3" w:rsidRPr="00AD20DD">
        <w:rPr>
          <w:rFonts w:cs="Arial"/>
          <w:szCs w:val="22"/>
        </w:rPr>
        <w:t xml:space="preserve"> (CIC</w:t>
      </w:r>
      <w:r w:rsidRPr="00AD20DD">
        <w:rPr>
          <w:rFonts w:cs="Arial"/>
          <w:szCs w:val="22"/>
        </w:rPr>
        <w:t>’s</w:t>
      </w:r>
      <w:r w:rsidR="00D53CD3" w:rsidRPr="00AD20DD">
        <w:rPr>
          <w:rFonts w:cs="Arial"/>
          <w:szCs w:val="22"/>
        </w:rPr>
        <w:t>)</w:t>
      </w:r>
    </w:p>
    <w:p w14:paraId="797DDE4E" w14:textId="77777777" w:rsidR="00D53CD3" w:rsidRPr="00AD20DD" w:rsidRDefault="00354C19" w:rsidP="00D53CD3">
      <w:pPr>
        <w:numPr>
          <w:ilvl w:val="0"/>
          <w:numId w:val="17"/>
        </w:numPr>
        <w:rPr>
          <w:rFonts w:cs="Arial"/>
          <w:szCs w:val="22"/>
        </w:rPr>
      </w:pPr>
      <w:r w:rsidRPr="00AD20DD">
        <w:rPr>
          <w:rFonts w:cs="Arial"/>
          <w:szCs w:val="22"/>
        </w:rPr>
        <w:t>S</w:t>
      </w:r>
      <w:r w:rsidR="00D53CD3" w:rsidRPr="00AD20DD">
        <w:rPr>
          <w:rFonts w:cs="Arial"/>
          <w:szCs w:val="22"/>
        </w:rPr>
        <w:t>tate and independent schools (as long as your project benefits and involves the community and does not deliver activities that are part of the standard curriculum)</w:t>
      </w:r>
    </w:p>
    <w:p w14:paraId="6CC640F5" w14:textId="77777777" w:rsidR="00D53CD3" w:rsidRPr="00AD20DD" w:rsidRDefault="00354C19" w:rsidP="00D53CD3">
      <w:pPr>
        <w:numPr>
          <w:ilvl w:val="0"/>
          <w:numId w:val="17"/>
        </w:numPr>
        <w:rPr>
          <w:rFonts w:cs="Arial"/>
          <w:szCs w:val="22"/>
        </w:rPr>
      </w:pPr>
      <w:r w:rsidRPr="00AD20DD">
        <w:rPr>
          <w:rFonts w:cs="Arial"/>
          <w:szCs w:val="22"/>
        </w:rPr>
        <w:t>T</w:t>
      </w:r>
      <w:r w:rsidR="00D53CD3" w:rsidRPr="00AD20DD">
        <w:rPr>
          <w:rFonts w:cs="Arial"/>
          <w:szCs w:val="22"/>
        </w:rPr>
        <w:t>own and parish councils</w:t>
      </w:r>
    </w:p>
    <w:p w14:paraId="0CB6E321" w14:textId="77777777" w:rsidR="00D53CD3" w:rsidRPr="00AD20DD" w:rsidRDefault="00354C19" w:rsidP="00D53CD3">
      <w:pPr>
        <w:numPr>
          <w:ilvl w:val="0"/>
          <w:numId w:val="17"/>
        </w:numPr>
        <w:rPr>
          <w:rFonts w:cs="Arial"/>
          <w:szCs w:val="22"/>
        </w:rPr>
      </w:pPr>
      <w:r w:rsidRPr="00AD20DD">
        <w:rPr>
          <w:rFonts w:cs="Arial"/>
          <w:szCs w:val="22"/>
        </w:rPr>
        <w:t>Community benefit societies</w:t>
      </w:r>
    </w:p>
    <w:p w14:paraId="5F3420A9" w14:textId="77777777" w:rsidR="00D53CD3" w:rsidRPr="00AD20DD" w:rsidRDefault="00D53CD3" w:rsidP="00D53CD3">
      <w:pPr>
        <w:numPr>
          <w:ilvl w:val="0"/>
          <w:numId w:val="17"/>
        </w:numPr>
        <w:rPr>
          <w:rFonts w:cs="Arial"/>
          <w:szCs w:val="22"/>
        </w:rPr>
      </w:pPr>
      <w:r w:rsidRPr="00AD20DD">
        <w:rPr>
          <w:rFonts w:cs="Arial"/>
          <w:szCs w:val="22"/>
        </w:rPr>
        <w:t>Community Amateur Sports Club</w:t>
      </w:r>
      <w:r w:rsidR="00354C19" w:rsidRPr="00AD20DD">
        <w:rPr>
          <w:rFonts w:cs="Arial"/>
          <w:szCs w:val="22"/>
        </w:rPr>
        <w:t>s</w:t>
      </w:r>
    </w:p>
    <w:p w14:paraId="6DD5CBA8" w14:textId="77777777" w:rsidR="00D53CD3" w:rsidRPr="00AD20DD" w:rsidRDefault="00D53CD3" w:rsidP="00D53CD3">
      <w:pPr>
        <w:numPr>
          <w:ilvl w:val="0"/>
          <w:numId w:val="17"/>
        </w:numPr>
        <w:rPr>
          <w:rFonts w:cs="Arial"/>
          <w:szCs w:val="22"/>
        </w:rPr>
      </w:pPr>
      <w:r w:rsidRPr="00AD20DD">
        <w:rPr>
          <w:rFonts w:cs="Arial"/>
          <w:szCs w:val="22"/>
        </w:rPr>
        <w:t>Religious organisations</w:t>
      </w:r>
      <w:r w:rsidR="00FF2020" w:rsidRPr="00AD20DD">
        <w:rPr>
          <w:rFonts w:cs="Arial"/>
          <w:szCs w:val="22"/>
        </w:rPr>
        <w:t xml:space="preserve"> – a</w:t>
      </w:r>
      <w:r w:rsidR="00354C19" w:rsidRPr="00AD20DD">
        <w:rPr>
          <w:rFonts w:cs="Arial"/>
          <w:szCs w:val="22"/>
        </w:rPr>
        <w:t>s long as the</w:t>
      </w:r>
      <w:r w:rsidRPr="00AD20DD">
        <w:rPr>
          <w:rFonts w:cs="Arial"/>
          <w:szCs w:val="22"/>
        </w:rPr>
        <w:t xml:space="preserve"> project</w:t>
      </w:r>
      <w:r w:rsidR="00354C19" w:rsidRPr="00AD20DD">
        <w:rPr>
          <w:rFonts w:cs="Arial"/>
          <w:szCs w:val="22"/>
        </w:rPr>
        <w:t xml:space="preserve"> or activity</w:t>
      </w:r>
      <w:r w:rsidRPr="00AD20DD">
        <w:rPr>
          <w:rFonts w:cs="Arial"/>
          <w:szCs w:val="22"/>
        </w:rPr>
        <w:t xml:space="preserve"> benefits the wider community and does not include religious content.</w:t>
      </w:r>
    </w:p>
    <w:p w14:paraId="2B354D5B" w14:textId="77777777" w:rsidR="00D53CD3" w:rsidRPr="00AD20DD" w:rsidRDefault="00D53CD3" w:rsidP="001D73E0">
      <w:pPr>
        <w:pStyle w:val="Title"/>
        <w:jc w:val="both"/>
        <w:rPr>
          <w:b w:val="0"/>
          <w:sz w:val="22"/>
          <w:szCs w:val="22"/>
        </w:rPr>
      </w:pPr>
    </w:p>
    <w:p w14:paraId="36E56963" w14:textId="77777777" w:rsidR="004C7AF4" w:rsidRPr="00AD20DD" w:rsidRDefault="00F873BA" w:rsidP="001D73E0">
      <w:pPr>
        <w:pStyle w:val="Title"/>
        <w:jc w:val="both"/>
        <w:rPr>
          <w:rFonts w:cs="Arial"/>
          <w:b w:val="0"/>
          <w:sz w:val="22"/>
          <w:szCs w:val="22"/>
        </w:rPr>
      </w:pPr>
      <w:r w:rsidRPr="00AD20DD">
        <w:rPr>
          <w:b w:val="0"/>
          <w:sz w:val="22"/>
          <w:szCs w:val="22"/>
        </w:rPr>
        <w:t>A</w:t>
      </w:r>
      <w:r w:rsidR="00D53CD3" w:rsidRPr="00AD20DD">
        <w:rPr>
          <w:b w:val="0"/>
          <w:sz w:val="22"/>
          <w:szCs w:val="22"/>
        </w:rPr>
        <w:t>ll a</w:t>
      </w:r>
      <w:r w:rsidRPr="00AD20DD">
        <w:rPr>
          <w:b w:val="0"/>
          <w:sz w:val="22"/>
          <w:szCs w:val="22"/>
        </w:rPr>
        <w:t>pplications will</w:t>
      </w:r>
      <w:r w:rsidR="00D53CD3" w:rsidRPr="00AD20DD">
        <w:rPr>
          <w:b w:val="0"/>
          <w:sz w:val="22"/>
          <w:szCs w:val="22"/>
        </w:rPr>
        <w:t xml:space="preserve"> need to be able to demonstrate their organisational status and have a bank account in the same name. </w:t>
      </w:r>
    </w:p>
    <w:p w14:paraId="1A08BFD4" w14:textId="77777777" w:rsidR="004C7AF4" w:rsidRPr="00AD20DD" w:rsidRDefault="004C7AF4" w:rsidP="001D73E0">
      <w:pPr>
        <w:pStyle w:val="Title"/>
        <w:jc w:val="both"/>
        <w:rPr>
          <w:rFonts w:cs="Arial"/>
          <w:b w:val="0"/>
          <w:sz w:val="22"/>
          <w:szCs w:val="22"/>
        </w:rPr>
      </w:pPr>
    </w:p>
    <w:p w14:paraId="5CB3D8B8" w14:textId="34B484EE" w:rsidR="002D6764" w:rsidRPr="008D59E2" w:rsidRDefault="00AB759C" w:rsidP="009D452D">
      <w:pPr>
        <w:spacing w:after="160" w:line="259" w:lineRule="auto"/>
        <w:rPr>
          <w:rFonts w:eastAsia="Calibri" w:cs="Arial"/>
          <w:b/>
          <w:color w:val="005A48"/>
          <w:szCs w:val="22"/>
        </w:rPr>
      </w:pPr>
      <w:r w:rsidRPr="008D59E2">
        <w:rPr>
          <w:rFonts w:eastAsia="Calibri" w:cs="Arial"/>
          <w:b/>
          <w:color w:val="005A48"/>
          <w:szCs w:val="22"/>
        </w:rPr>
        <w:t xml:space="preserve">How </w:t>
      </w:r>
      <w:r w:rsidR="00A5628F" w:rsidRPr="008D59E2">
        <w:rPr>
          <w:rFonts w:eastAsia="Calibri" w:cs="Arial"/>
          <w:b/>
          <w:color w:val="005A48"/>
          <w:szCs w:val="22"/>
        </w:rPr>
        <w:t>to apply</w:t>
      </w:r>
      <w:r w:rsidR="006167FC">
        <w:rPr>
          <w:rFonts w:eastAsia="Calibri" w:cs="Arial"/>
          <w:b/>
          <w:color w:val="005A48"/>
          <w:szCs w:val="22"/>
        </w:rPr>
        <w:br/>
      </w:r>
      <w:hyperlink r:id="rId8" w:history="1">
        <w:r w:rsidR="006167FC" w:rsidRPr="00962ACF">
          <w:rPr>
            <w:rStyle w:val="Hyperlink"/>
            <w:rFonts w:eastAsia="Calibri" w:cs="Arial"/>
            <w:szCs w:val="22"/>
          </w:rPr>
          <w:t>Download the application form from our website</w:t>
        </w:r>
      </w:hyperlink>
    </w:p>
    <w:p w14:paraId="30EC9ADA" w14:textId="77777777" w:rsidR="006E64E9" w:rsidRPr="00AD20DD" w:rsidRDefault="00D23189" w:rsidP="00D23189">
      <w:pPr>
        <w:pStyle w:val="Title"/>
        <w:spacing w:before="120"/>
        <w:jc w:val="both"/>
        <w:rPr>
          <w:rFonts w:cs="Arial"/>
          <w:b w:val="0"/>
          <w:sz w:val="22"/>
          <w:szCs w:val="22"/>
        </w:rPr>
      </w:pPr>
      <w:bookmarkStart w:id="0" w:name="_GoBack"/>
      <w:bookmarkEnd w:id="0"/>
      <w:r w:rsidRPr="00AD20DD">
        <w:rPr>
          <w:rFonts w:cs="Arial"/>
          <w:b w:val="0"/>
          <w:sz w:val="22"/>
          <w:szCs w:val="22"/>
        </w:rPr>
        <w:lastRenderedPageBreak/>
        <w:t>Or contact us for a form:</w:t>
      </w:r>
    </w:p>
    <w:p w14:paraId="7FFD5D8E" w14:textId="77777777" w:rsidR="00D23189" w:rsidRPr="00AD20DD" w:rsidRDefault="00D23189" w:rsidP="00D23189">
      <w:pPr>
        <w:pStyle w:val="Title"/>
        <w:spacing w:before="120"/>
        <w:jc w:val="both"/>
        <w:rPr>
          <w:rFonts w:cs="Arial"/>
          <w:b w:val="0"/>
          <w:sz w:val="22"/>
          <w:szCs w:val="22"/>
        </w:rPr>
      </w:pPr>
      <w:r w:rsidRPr="00AD20DD">
        <w:rPr>
          <w:rFonts w:cs="Arial"/>
          <w:b w:val="0"/>
          <w:sz w:val="22"/>
          <w:szCs w:val="22"/>
        </w:rPr>
        <w:t xml:space="preserve">Email: </w:t>
      </w:r>
      <w:hyperlink r:id="rId9" w:history="1">
        <w:r w:rsidRPr="00AD20DD">
          <w:rPr>
            <w:rStyle w:val="Hyperlink"/>
            <w:rFonts w:cs="Arial"/>
            <w:b w:val="0"/>
            <w:sz w:val="22"/>
            <w:szCs w:val="22"/>
          </w:rPr>
          <w:t>delegatedgrants@herefordshire.gov.uk</w:t>
        </w:r>
      </w:hyperlink>
      <w:r w:rsidRPr="00AD20DD">
        <w:rPr>
          <w:rFonts w:cs="Arial"/>
          <w:b w:val="0"/>
          <w:sz w:val="22"/>
          <w:szCs w:val="22"/>
        </w:rPr>
        <w:t xml:space="preserve"> </w:t>
      </w:r>
    </w:p>
    <w:p w14:paraId="35FB11EA" w14:textId="21AE2266" w:rsidR="00D23189" w:rsidRPr="00AD20DD" w:rsidRDefault="00B50698" w:rsidP="00D23189">
      <w:pPr>
        <w:pStyle w:val="Title"/>
        <w:spacing w:before="120"/>
        <w:jc w:val="both"/>
        <w:rPr>
          <w:rFonts w:cs="Arial"/>
          <w:b w:val="0"/>
          <w:sz w:val="22"/>
          <w:szCs w:val="22"/>
        </w:rPr>
      </w:pPr>
      <w:r>
        <w:rPr>
          <w:rFonts w:cs="Arial"/>
          <w:b w:val="0"/>
          <w:sz w:val="22"/>
          <w:szCs w:val="22"/>
        </w:rPr>
        <w:t xml:space="preserve">Telephone: </w:t>
      </w:r>
      <w:r w:rsidR="00D23189" w:rsidRPr="00AD20DD">
        <w:rPr>
          <w:rFonts w:cs="Arial"/>
          <w:b w:val="0"/>
          <w:sz w:val="22"/>
          <w:szCs w:val="22"/>
        </w:rPr>
        <w:t>01432 260753</w:t>
      </w:r>
    </w:p>
    <w:p w14:paraId="7BEB0543" w14:textId="77777777" w:rsidR="00D23189" w:rsidRPr="00AD20DD" w:rsidRDefault="00D23189" w:rsidP="00D23189">
      <w:pPr>
        <w:pStyle w:val="Title"/>
        <w:jc w:val="both"/>
        <w:rPr>
          <w:rFonts w:cs="Arial"/>
          <w:b w:val="0"/>
          <w:sz w:val="22"/>
          <w:szCs w:val="22"/>
        </w:rPr>
      </w:pPr>
    </w:p>
    <w:p w14:paraId="0235D195" w14:textId="330C28D1" w:rsidR="00D017DB" w:rsidRPr="00B50698" w:rsidRDefault="00D23189" w:rsidP="00D23189">
      <w:pPr>
        <w:pStyle w:val="Title"/>
        <w:jc w:val="both"/>
        <w:rPr>
          <w:rFonts w:cs="Arial"/>
          <w:sz w:val="22"/>
          <w:szCs w:val="22"/>
        </w:rPr>
      </w:pPr>
      <w:r w:rsidRPr="00C34CCA">
        <w:rPr>
          <w:rFonts w:cs="Arial"/>
          <w:b w:val="0"/>
          <w:sz w:val="22"/>
          <w:szCs w:val="22"/>
        </w:rPr>
        <w:t>Please email the completed form to the address above</w:t>
      </w:r>
      <w:r w:rsidR="00C34CCA" w:rsidRPr="00C34CCA">
        <w:rPr>
          <w:rFonts w:cs="Arial"/>
          <w:b w:val="0"/>
          <w:sz w:val="22"/>
          <w:szCs w:val="22"/>
        </w:rPr>
        <w:t xml:space="preserve"> clearly stating in the subject heading</w:t>
      </w:r>
      <w:r w:rsidR="00C34CCA" w:rsidRPr="00B50698">
        <w:rPr>
          <w:rFonts w:cs="Arial"/>
          <w:sz w:val="22"/>
          <w:szCs w:val="22"/>
        </w:rPr>
        <w:t xml:space="preserve"> Support for Ukraine </w:t>
      </w:r>
      <w:r w:rsidR="00C34CCA">
        <w:rPr>
          <w:rFonts w:cs="Arial"/>
          <w:sz w:val="22"/>
          <w:szCs w:val="22"/>
        </w:rPr>
        <w:t xml:space="preserve">Community Integration </w:t>
      </w:r>
      <w:r w:rsidR="00C34CCA" w:rsidRPr="00B50698">
        <w:rPr>
          <w:rFonts w:cs="Arial"/>
          <w:sz w:val="22"/>
          <w:szCs w:val="22"/>
        </w:rPr>
        <w:t>Grant Scheme</w:t>
      </w:r>
      <w:r w:rsidR="00C34CCA">
        <w:rPr>
          <w:rFonts w:cs="Arial"/>
          <w:sz w:val="22"/>
          <w:szCs w:val="22"/>
        </w:rPr>
        <w:t>.</w:t>
      </w:r>
    </w:p>
    <w:p w14:paraId="65B5E684" w14:textId="77777777" w:rsidR="00A8031A" w:rsidRPr="00AD20DD" w:rsidRDefault="00A8031A" w:rsidP="00D23189">
      <w:pPr>
        <w:pStyle w:val="Title"/>
        <w:jc w:val="both"/>
        <w:rPr>
          <w:rFonts w:cs="Arial"/>
          <w:b w:val="0"/>
          <w:sz w:val="22"/>
          <w:szCs w:val="22"/>
        </w:rPr>
      </w:pPr>
    </w:p>
    <w:p w14:paraId="0E59484D" w14:textId="0B2E5096" w:rsidR="00C733A2" w:rsidRPr="00AD20DD" w:rsidRDefault="00D23189" w:rsidP="00C42DC7">
      <w:pPr>
        <w:pStyle w:val="Title"/>
        <w:jc w:val="both"/>
        <w:rPr>
          <w:rFonts w:cs="Arial"/>
          <w:b w:val="0"/>
          <w:sz w:val="22"/>
          <w:szCs w:val="22"/>
        </w:rPr>
      </w:pPr>
      <w:r w:rsidRPr="00AD20DD">
        <w:rPr>
          <w:rFonts w:cs="Arial"/>
          <w:b w:val="0"/>
          <w:sz w:val="22"/>
          <w:szCs w:val="22"/>
        </w:rPr>
        <w:t>When we receive your application</w:t>
      </w:r>
      <w:r w:rsidR="00214EB9">
        <w:rPr>
          <w:rFonts w:cs="Arial"/>
          <w:b w:val="0"/>
          <w:sz w:val="22"/>
          <w:szCs w:val="22"/>
        </w:rPr>
        <w:t xml:space="preserve"> and project costs</w:t>
      </w:r>
      <w:r w:rsidRPr="00AD20DD">
        <w:rPr>
          <w:rFonts w:cs="Arial"/>
          <w:b w:val="0"/>
          <w:sz w:val="22"/>
          <w:szCs w:val="22"/>
        </w:rPr>
        <w:t xml:space="preserve">, we will acknowledge receipt.  </w:t>
      </w:r>
    </w:p>
    <w:p w14:paraId="12375D22" w14:textId="77777777" w:rsidR="00C42DC7" w:rsidRPr="00AD20DD" w:rsidRDefault="00C42DC7" w:rsidP="00C42DC7">
      <w:pPr>
        <w:pStyle w:val="Title"/>
        <w:jc w:val="both"/>
        <w:rPr>
          <w:rFonts w:cs="Arial"/>
          <w:sz w:val="22"/>
          <w:szCs w:val="22"/>
        </w:rPr>
      </w:pPr>
    </w:p>
    <w:p w14:paraId="70FCACCD" w14:textId="77777777" w:rsidR="00A8031A" w:rsidRPr="008D59E2" w:rsidRDefault="00A8031A" w:rsidP="00D23189">
      <w:pPr>
        <w:spacing w:after="160" w:line="259" w:lineRule="auto"/>
        <w:rPr>
          <w:rFonts w:eastAsia="Calibri" w:cs="Arial"/>
          <w:b/>
          <w:color w:val="005A48"/>
          <w:szCs w:val="22"/>
        </w:rPr>
      </w:pPr>
      <w:r w:rsidRPr="008D59E2">
        <w:rPr>
          <w:rFonts w:eastAsia="Calibri" w:cs="Arial"/>
          <w:b/>
          <w:color w:val="005A48"/>
          <w:szCs w:val="22"/>
        </w:rPr>
        <w:t>Help with your application</w:t>
      </w:r>
    </w:p>
    <w:p w14:paraId="3C4C97F3" w14:textId="2B894A69" w:rsidR="00C34CCA" w:rsidRDefault="00A8031A" w:rsidP="00D23189">
      <w:pPr>
        <w:spacing w:after="160" w:line="259" w:lineRule="auto"/>
      </w:pPr>
      <w:r w:rsidRPr="00AD20DD">
        <w:rPr>
          <w:rFonts w:eastAsia="Calibri" w:cs="Arial"/>
          <w:szCs w:val="22"/>
        </w:rPr>
        <w:t xml:space="preserve">If you need some help with developing your project ideas you can contact the Talk Community Team via email: </w:t>
      </w:r>
      <w:hyperlink r:id="rId10" w:history="1">
        <w:r w:rsidR="00C34CCA" w:rsidRPr="005272CD">
          <w:rPr>
            <w:rStyle w:val="Hyperlink"/>
          </w:rPr>
          <w:t>TalkCommunityEnquiries@herefordshire.gov.uk</w:t>
        </w:r>
      </w:hyperlink>
    </w:p>
    <w:p w14:paraId="0C36487E" w14:textId="02B77D56" w:rsidR="00A8031A" w:rsidRDefault="00A8031A" w:rsidP="00B50698">
      <w:pPr>
        <w:spacing w:line="259" w:lineRule="auto"/>
        <w:rPr>
          <w:rStyle w:val="Hyperlink"/>
          <w:rFonts w:cs="Arial"/>
          <w:szCs w:val="22"/>
        </w:rPr>
      </w:pPr>
      <w:r w:rsidRPr="00AD20DD">
        <w:rPr>
          <w:rFonts w:eastAsia="Calibri" w:cs="Arial"/>
          <w:szCs w:val="22"/>
        </w:rPr>
        <w:t xml:space="preserve">If you need some help with a technical issue e.g. trouble with the formatting of the application form or spreadsheet, please contact the delegated grants team: </w:t>
      </w:r>
      <w:hyperlink r:id="rId11" w:history="1">
        <w:r w:rsidRPr="00AD20DD">
          <w:rPr>
            <w:rStyle w:val="Hyperlink"/>
            <w:rFonts w:cs="Arial"/>
            <w:szCs w:val="22"/>
          </w:rPr>
          <w:t>delegatedgrants@herefordshire.gov.uk</w:t>
        </w:r>
      </w:hyperlink>
    </w:p>
    <w:p w14:paraId="544FEF9C" w14:textId="77777777" w:rsidR="00B50698" w:rsidRPr="00AD20DD" w:rsidRDefault="00B50698" w:rsidP="00B50698">
      <w:pPr>
        <w:spacing w:line="259" w:lineRule="auto"/>
        <w:rPr>
          <w:rFonts w:eastAsia="Calibri" w:cs="Arial"/>
          <w:color w:val="009999"/>
          <w:szCs w:val="22"/>
        </w:rPr>
      </w:pPr>
    </w:p>
    <w:p w14:paraId="1987C45F" w14:textId="77777777" w:rsidR="00D23189" w:rsidRPr="008D59E2" w:rsidRDefault="00D23189" w:rsidP="00214EB9">
      <w:pPr>
        <w:spacing w:after="120" w:line="259" w:lineRule="auto"/>
        <w:rPr>
          <w:rFonts w:eastAsia="Calibri" w:cs="Arial"/>
          <w:b/>
          <w:color w:val="005A48"/>
          <w:szCs w:val="22"/>
        </w:rPr>
      </w:pPr>
      <w:r w:rsidRPr="008D59E2">
        <w:rPr>
          <w:rFonts w:eastAsia="Calibri" w:cs="Arial"/>
          <w:b/>
          <w:color w:val="005A48"/>
          <w:szCs w:val="22"/>
        </w:rPr>
        <w:t>Deadline for applications</w:t>
      </w:r>
    </w:p>
    <w:p w14:paraId="088525A4" w14:textId="20EBC893" w:rsidR="00D23189" w:rsidRPr="00AD20DD" w:rsidRDefault="00D23189" w:rsidP="00214EB9">
      <w:pPr>
        <w:spacing w:after="120" w:line="259" w:lineRule="auto"/>
        <w:rPr>
          <w:rFonts w:eastAsia="Calibri" w:cs="Arial"/>
          <w:i/>
          <w:szCs w:val="22"/>
        </w:rPr>
      </w:pPr>
      <w:r w:rsidRPr="00AD20DD">
        <w:rPr>
          <w:rFonts w:eastAsia="Calibri" w:cs="Arial"/>
          <w:szCs w:val="22"/>
        </w:rPr>
        <w:t>You can submit your completed application form at any time and it will be assessed at th</w:t>
      </w:r>
      <w:r w:rsidR="00D017DB" w:rsidRPr="00AD20DD">
        <w:rPr>
          <w:rFonts w:eastAsia="Calibri" w:cs="Arial"/>
          <w:szCs w:val="22"/>
        </w:rPr>
        <w:t>e next available panel meeting.</w:t>
      </w:r>
    </w:p>
    <w:p w14:paraId="7701AFBC" w14:textId="2941FB0B" w:rsidR="00D23189" w:rsidRPr="00AD20DD" w:rsidRDefault="00D23189" w:rsidP="00B50698">
      <w:pPr>
        <w:rPr>
          <w:rFonts w:eastAsia="Calibri" w:cs="Arial"/>
          <w:szCs w:val="22"/>
        </w:rPr>
      </w:pPr>
      <w:r w:rsidRPr="00AD20DD">
        <w:rPr>
          <w:rFonts w:eastAsia="Calibri" w:cs="Arial"/>
          <w:szCs w:val="22"/>
        </w:rPr>
        <w:t xml:space="preserve">The scheme closes </w:t>
      </w:r>
      <w:r w:rsidR="00D017DB" w:rsidRPr="00AD20DD">
        <w:rPr>
          <w:rFonts w:eastAsia="Calibri" w:cs="Arial"/>
          <w:szCs w:val="22"/>
        </w:rPr>
        <w:t xml:space="preserve">to new applications </w:t>
      </w:r>
      <w:r w:rsidRPr="00AD20DD">
        <w:rPr>
          <w:rFonts w:eastAsia="Calibri" w:cs="Arial"/>
          <w:szCs w:val="22"/>
        </w:rPr>
        <w:t xml:space="preserve">on </w:t>
      </w:r>
      <w:r w:rsidR="00D017DB" w:rsidRPr="00B50698">
        <w:rPr>
          <w:rFonts w:eastAsia="Calibri" w:cs="Arial"/>
          <w:szCs w:val="22"/>
        </w:rPr>
        <w:t>3</w:t>
      </w:r>
      <w:r w:rsidR="00C34CCA">
        <w:rPr>
          <w:rFonts w:eastAsia="Calibri" w:cs="Arial"/>
          <w:szCs w:val="22"/>
        </w:rPr>
        <w:t>1</w:t>
      </w:r>
      <w:r w:rsidR="00C34CCA" w:rsidRPr="00B50698">
        <w:rPr>
          <w:rFonts w:eastAsia="Calibri" w:cs="Arial"/>
          <w:szCs w:val="22"/>
          <w:vertAlign w:val="superscript"/>
        </w:rPr>
        <w:t>st</w:t>
      </w:r>
      <w:r w:rsidR="00C34CCA">
        <w:rPr>
          <w:rFonts w:eastAsia="Calibri" w:cs="Arial"/>
          <w:szCs w:val="22"/>
        </w:rPr>
        <w:t xml:space="preserve"> July </w:t>
      </w:r>
      <w:r w:rsidR="00D017DB" w:rsidRPr="00B50698">
        <w:rPr>
          <w:rFonts w:eastAsia="Calibri" w:cs="Arial"/>
          <w:szCs w:val="22"/>
        </w:rPr>
        <w:t>2023</w:t>
      </w:r>
      <w:r w:rsidR="00C105BC">
        <w:rPr>
          <w:rFonts w:eastAsia="Calibri" w:cs="Arial"/>
          <w:szCs w:val="22"/>
        </w:rPr>
        <w:t>, subject to availability of funding</w:t>
      </w:r>
      <w:r w:rsidR="00D017DB" w:rsidRPr="00B50698">
        <w:rPr>
          <w:rFonts w:eastAsia="Calibri" w:cs="Arial"/>
          <w:szCs w:val="22"/>
        </w:rPr>
        <w:t xml:space="preserve">. All </w:t>
      </w:r>
      <w:r w:rsidRPr="00AD20DD">
        <w:rPr>
          <w:rFonts w:eastAsia="Calibri" w:cs="Arial"/>
          <w:szCs w:val="22"/>
        </w:rPr>
        <w:t xml:space="preserve">grant funding awarded must be </w:t>
      </w:r>
      <w:r w:rsidR="00C105BC">
        <w:rPr>
          <w:rFonts w:eastAsia="Calibri" w:cs="Arial"/>
          <w:szCs w:val="22"/>
        </w:rPr>
        <w:t xml:space="preserve">completed and </w:t>
      </w:r>
      <w:r w:rsidRPr="00AD20DD">
        <w:rPr>
          <w:rFonts w:eastAsia="Calibri" w:cs="Arial"/>
          <w:szCs w:val="22"/>
        </w:rPr>
        <w:t xml:space="preserve">claimed by </w:t>
      </w:r>
      <w:r w:rsidR="00D017DB" w:rsidRPr="00AD20DD">
        <w:rPr>
          <w:rFonts w:eastAsia="Calibri" w:cs="Arial"/>
          <w:szCs w:val="22"/>
        </w:rPr>
        <w:t>31</w:t>
      </w:r>
      <w:r w:rsidR="00D017DB" w:rsidRPr="00AD20DD">
        <w:rPr>
          <w:rFonts w:eastAsia="Calibri" w:cs="Arial"/>
          <w:szCs w:val="22"/>
          <w:vertAlign w:val="superscript"/>
        </w:rPr>
        <w:t>st</w:t>
      </w:r>
      <w:r w:rsidR="00D017DB" w:rsidRPr="00AD20DD">
        <w:rPr>
          <w:rFonts w:eastAsia="Calibri" w:cs="Arial"/>
          <w:szCs w:val="22"/>
        </w:rPr>
        <w:t xml:space="preserve"> </w:t>
      </w:r>
      <w:r w:rsidR="00C34CCA">
        <w:rPr>
          <w:rFonts w:eastAsia="Calibri" w:cs="Arial"/>
          <w:szCs w:val="22"/>
        </w:rPr>
        <w:t>January</w:t>
      </w:r>
      <w:r w:rsidR="00C34CCA" w:rsidRPr="00AD20DD">
        <w:rPr>
          <w:rFonts w:eastAsia="Calibri" w:cs="Arial"/>
          <w:szCs w:val="22"/>
        </w:rPr>
        <w:t xml:space="preserve"> </w:t>
      </w:r>
      <w:r w:rsidR="00D017DB" w:rsidRPr="00AD20DD">
        <w:rPr>
          <w:rFonts w:eastAsia="Calibri" w:cs="Arial"/>
          <w:szCs w:val="22"/>
        </w:rPr>
        <w:t xml:space="preserve">2024. </w:t>
      </w:r>
      <w:r w:rsidRPr="00AD20DD">
        <w:rPr>
          <w:rFonts w:eastAsia="Calibri" w:cs="Arial"/>
          <w:szCs w:val="22"/>
        </w:rPr>
        <w:t xml:space="preserve"> </w:t>
      </w:r>
    </w:p>
    <w:p w14:paraId="16BFB11E" w14:textId="77777777" w:rsidR="00D23189" w:rsidRPr="00AD20DD" w:rsidRDefault="00D23189" w:rsidP="00B50698">
      <w:pPr>
        <w:pStyle w:val="Title"/>
        <w:jc w:val="both"/>
        <w:rPr>
          <w:rFonts w:cs="Arial"/>
          <w:b w:val="0"/>
          <w:sz w:val="22"/>
          <w:szCs w:val="22"/>
        </w:rPr>
      </w:pPr>
    </w:p>
    <w:p w14:paraId="52FA7C14" w14:textId="77777777" w:rsidR="00800E67" w:rsidRPr="008D59E2" w:rsidRDefault="00800E67" w:rsidP="00214EB9">
      <w:pPr>
        <w:spacing w:after="120" w:line="259" w:lineRule="auto"/>
        <w:rPr>
          <w:rFonts w:eastAsia="Calibri" w:cs="Arial"/>
          <w:b/>
          <w:color w:val="005A48"/>
          <w:szCs w:val="22"/>
        </w:rPr>
      </w:pPr>
      <w:r w:rsidRPr="008D59E2">
        <w:rPr>
          <w:rFonts w:eastAsia="Calibri" w:cs="Arial"/>
          <w:b/>
          <w:color w:val="005A48"/>
          <w:szCs w:val="22"/>
        </w:rPr>
        <w:t>What happens next?</w:t>
      </w:r>
    </w:p>
    <w:p w14:paraId="6E76DD3C" w14:textId="2785F1F6" w:rsidR="00542CF8" w:rsidRPr="00AD20DD" w:rsidRDefault="00542CF8" w:rsidP="00214EB9">
      <w:pPr>
        <w:spacing w:after="120"/>
        <w:rPr>
          <w:rFonts w:eastAsia="Calibri" w:cs="Arial"/>
          <w:szCs w:val="22"/>
        </w:rPr>
      </w:pPr>
      <w:r w:rsidRPr="00AD20DD">
        <w:rPr>
          <w:rFonts w:eastAsia="Calibri" w:cs="Arial"/>
          <w:szCs w:val="22"/>
        </w:rPr>
        <w:t xml:space="preserve">Once received, Herefordshire Council will acknowledge receipt of your grant application.  The grant application will be assessed by a project panel who will make recommendations either for the application to be approved or rejected, or the panel may ask for further information before a decision can be made.  </w:t>
      </w:r>
      <w:r w:rsidR="008C070C" w:rsidRPr="00AD20DD">
        <w:rPr>
          <w:rFonts w:eastAsia="Calibri" w:cs="Arial"/>
          <w:szCs w:val="22"/>
        </w:rPr>
        <w:t>This will require approval.</w:t>
      </w:r>
    </w:p>
    <w:p w14:paraId="61123C0F" w14:textId="77777777" w:rsidR="00022FA6" w:rsidRPr="00AD20DD" w:rsidRDefault="00022FA6" w:rsidP="001D73E0">
      <w:pPr>
        <w:pStyle w:val="Title"/>
        <w:spacing w:before="120"/>
        <w:jc w:val="both"/>
        <w:rPr>
          <w:rFonts w:cs="Arial"/>
          <w:b w:val="0"/>
          <w:sz w:val="22"/>
          <w:szCs w:val="22"/>
        </w:rPr>
      </w:pPr>
      <w:r w:rsidRPr="00AD20DD">
        <w:rPr>
          <w:rFonts w:cs="Arial"/>
          <w:b w:val="0"/>
          <w:sz w:val="22"/>
          <w:szCs w:val="22"/>
        </w:rPr>
        <w:t xml:space="preserve">Grant applications are assessed on their individual merit by an independent panel against the grant funding eligibility criteria, the impact of the project and that it demonstrates value for money.  All applications are subject to funding availability. </w:t>
      </w:r>
    </w:p>
    <w:p w14:paraId="1396EFA2" w14:textId="77777777" w:rsidR="00022FA6" w:rsidRPr="00AD20DD" w:rsidRDefault="00022FA6" w:rsidP="001D73E0">
      <w:pPr>
        <w:pStyle w:val="Title"/>
        <w:jc w:val="both"/>
        <w:rPr>
          <w:rFonts w:cs="Arial"/>
          <w:b w:val="0"/>
          <w:sz w:val="22"/>
          <w:szCs w:val="22"/>
        </w:rPr>
      </w:pPr>
    </w:p>
    <w:p w14:paraId="2073C7B6" w14:textId="77777777" w:rsidR="00022FA6" w:rsidRPr="00AD20DD" w:rsidRDefault="00022FA6" w:rsidP="001D73E0">
      <w:pPr>
        <w:jc w:val="both"/>
        <w:rPr>
          <w:rFonts w:cs="Arial"/>
          <w:szCs w:val="22"/>
        </w:rPr>
      </w:pPr>
      <w:r w:rsidRPr="00AD20DD">
        <w:rPr>
          <w:rFonts w:cs="Arial"/>
          <w:szCs w:val="22"/>
        </w:rPr>
        <w:t>Based on your application and any further information you may have been asked to provide, we will advise you of the decision to either:</w:t>
      </w:r>
    </w:p>
    <w:p w14:paraId="14C14AE4" w14:textId="77777777" w:rsidR="00AD20DD" w:rsidRPr="00AD20DD" w:rsidRDefault="00AD20DD" w:rsidP="001D73E0">
      <w:pPr>
        <w:jc w:val="both"/>
        <w:rPr>
          <w:rFonts w:cs="Arial"/>
          <w:szCs w:val="22"/>
        </w:rPr>
      </w:pPr>
    </w:p>
    <w:p w14:paraId="5662C207" w14:textId="77777777" w:rsidR="00022FA6" w:rsidRPr="00AD20DD" w:rsidRDefault="00022FA6" w:rsidP="001D73E0">
      <w:pPr>
        <w:numPr>
          <w:ilvl w:val="0"/>
          <w:numId w:val="5"/>
        </w:numPr>
        <w:jc w:val="both"/>
        <w:rPr>
          <w:rFonts w:cs="Arial"/>
          <w:szCs w:val="22"/>
        </w:rPr>
      </w:pPr>
      <w:r w:rsidRPr="00AD20DD">
        <w:rPr>
          <w:rFonts w:cs="Arial"/>
          <w:szCs w:val="22"/>
        </w:rPr>
        <w:t>Offer a grant; or</w:t>
      </w:r>
    </w:p>
    <w:p w14:paraId="25BA5F09" w14:textId="77777777" w:rsidR="00022FA6" w:rsidRPr="00AD20DD" w:rsidRDefault="00022FA6" w:rsidP="001D73E0">
      <w:pPr>
        <w:numPr>
          <w:ilvl w:val="0"/>
          <w:numId w:val="5"/>
        </w:numPr>
        <w:jc w:val="both"/>
        <w:rPr>
          <w:rFonts w:cs="Arial"/>
          <w:szCs w:val="22"/>
        </w:rPr>
      </w:pPr>
      <w:r w:rsidRPr="00AD20DD">
        <w:rPr>
          <w:rFonts w:cs="Arial"/>
          <w:szCs w:val="22"/>
        </w:rPr>
        <w:t>Offer a grant with some specific conditions; or</w:t>
      </w:r>
    </w:p>
    <w:p w14:paraId="79DCA399" w14:textId="77777777" w:rsidR="00022FA6" w:rsidRPr="00AD20DD" w:rsidRDefault="00022FA6" w:rsidP="001D73E0">
      <w:pPr>
        <w:numPr>
          <w:ilvl w:val="0"/>
          <w:numId w:val="5"/>
        </w:numPr>
        <w:jc w:val="both"/>
        <w:rPr>
          <w:rFonts w:cs="Arial"/>
          <w:szCs w:val="22"/>
        </w:rPr>
      </w:pPr>
      <w:r w:rsidRPr="00AD20DD">
        <w:rPr>
          <w:rFonts w:cs="Arial"/>
          <w:szCs w:val="22"/>
        </w:rPr>
        <w:t>Reject the application detailing the reasons why the application was not accepted.</w:t>
      </w:r>
    </w:p>
    <w:p w14:paraId="5294D02B" w14:textId="77777777" w:rsidR="008D59E2" w:rsidRDefault="008D59E2" w:rsidP="00214EB9">
      <w:pPr>
        <w:spacing w:after="120" w:line="259" w:lineRule="auto"/>
        <w:rPr>
          <w:rFonts w:eastAsia="Calibri" w:cs="Arial"/>
          <w:b/>
          <w:color w:val="009999"/>
          <w:szCs w:val="22"/>
        </w:rPr>
      </w:pPr>
    </w:p>
    <w:p w14:paraId="7B8609F0" w14:textId="73385153" w:rsidR="00022FA6" w:rsidRPr="008D59E2" w:rsidRDefault="00022FA6" w:rsidP="00214EB9">
      <w:pPr>
        <w:spacing w:after="120" w:line="259" w:lineRule="auto"/>
        <w:rPr>
          <w:rFonts w:eastAsia="Calibri" w:cs="Arial"/>
          <w:b/>
          <w:color w:val="005A48"/>
          <w:szCs w:val="22"/>
        </w:rPr>
      </w:pPr>
      <w:r w:rsidRPr="008D59E2">
        <w:rPr>
          <w:rFonts w:eastAsia="Calibri" w:cs="Arial"/>
          <w:b/>
          <w:color w:val="005A48"/>
          <w:szCs w:val="22"/>
        </w:rPr>
        <w:t>When Can I Start My Project?</w:t>
      </w:r>
    </w:p>
    <w:p w14:paraId="603827EF" w14:textId="77777777" w:rsidR="00022FA6" w:rsidRPr="00AD20DD" w:rsidRDefault="00022FA6" w:rsidP="00214EB9">
      <w:pPr>
        <w:pStyle w:val="BodyText"/>
        <w:spacing w:after="120"/>
        <w:jc w:val="both"/>
        <w:rPr>
          <w:rFonts w:cs="Arial"/>
          <w:sz w:val="22"/>
          <w:szCs w:val="22"/>
        </w:rPr>
      </w:pPr>
      <w:r w:rsidRPr="00AD20DD">
        <w:rPr>
          <w:rFonts w:cs="Arial"/>
          <w:sz w:val="22"/>
          <w:szCs w:val="22"/>
        </w:rPr>
        <w:t xml:space="preserve">If your application meets the eligibility criteria and you are offered a grant, you will receive an offer letter setting out how much grant has been approved and detailing any specific terms and conditions.  If you are happy to accept the grant offer and associated conditions, you will need to return a signed copy within </w:t>
      </w:r>
      <w:r w:rsidR="005F521C" w:rsidRPr="00B50698">
        <w:rPr>
          <w:rFonts w:cs="Arial"/>
          <w:sz w:val="22"/>
          <w:szCs w:val="22"/>
        </w:rPr>
        <w:t xml:space="preserve">10 working </w:t>
      </w:r>
      <w:r w:rsidRPr="00B50698">
        <w:rPr>
          <w:rFonts w:cs="Arial"/>
          <w:sz w:val="22"/>
          <w:szCs w:val="22"/>
        </w:rPr>
        <w:t>days.</w:t>
      </w:r>
      <w:r w:rsidRPr="00AD20DD">
        <w:rPr>
          <w:rFonts w:cs="Arial"/>
          <w:sz w:val="22"/>
          <w:szCs w:val="22"/>
        </w:rPr>
        <w:t xml:space="preserve">  </w:t>
      </w:r>
    </w:p>
    <w:p w14:paraId="6560DD74" w14:textId="77777777" w:rsidR="00022FA6" w:rsidRPr="00AD20DD" w:rsidRDefault="00022FA6" w:rsidP="00022FA6">
      <w:pPr>
        <w:pStyle w:val="Title"/>
        <w:jc w:val="left"/>
        <w:rPr>
          <w:rFonts w:cs="Arial"/>
          <w:sz w:val="22"/>
          <w:szCs w:val="22"/>
        </w:rPr>
      </w:pPr>
    </w:p>
    <w:p w14:paraId="501C9EFB" w14:textId="77777777" w:rsidR="00022FA6" w:rsidRPr="008D59E2" w:rsidRDefault="00022FA6" w:rsidP="00214EB9">
      <w:pPr>
        <w:spacing w:after="120" w:line="259" w:lineRule="auto"/>
        <w:rPr>
          <w:rFonts w:eastAsia="Calibri" w:cs="Arial"/>
          <w:b/>
          <w:color w:val="005A48"/>
          <w:szCs w:val="22"/>
        </w:rPr>
      </w:pPr>
      <w:r w:rsidRPr="008D59E2">
        <w:rPr>
          <w:rFonts w:eastAsia="Calibri" w:cs="Arial"/>
          <w:b/>
          <w:color w:val="005A48"/>
          <w:szCs w:val="22"/>
        </w:rPr>
        <w:lastRenderedPageBreak/>
        <w:t>What are Grant Offer Terms &amp; Conditions?</w:t>
      </w:r>
    </w:p>
    <w:p w14:paraId="750BD5FA" w14:textId="77777777" w:rsidR="00022FA6" w:rsidRPr="00AD20DD" w:rsidRDefault="00022FA6" w:rsidP="00214EB9">
      <w:pPr>
        <w:pStyle w:val="Title"/>
        <w:spacing w:after="120"/>
        <w:jc w:val="both"/>
        <w:rPr>
          <w:rFonts w:cs="Arial"/>
          <w:b w:val="0"/>
          <w:sz w:val="22"/>
          <w:szCs w:val="22"/>
        </w:rPr>
      </w:pPr>
      <w:r w:rsidRPr="00AD20DD">
        <w:rPr>
          <w:rFonts w:cs="Arial"/>
          <w:b w:val="0"/>
          <w:sz w:val="22"/>
          <w:szCs w:val="22"/>
        </w:rPr>
        <w:t xml:space="preserve">If you are offered a grant, you will be sent terms and conditions specific to your project.  </w:t>
      </w:r>
    </w:p>
    <w:p w14:paraId="05F1A2DE" w14:textId="77777777" w:rsidR="00022FA6" w:rsidRPr="00AD20DD" w:rsidRDefault="00022FA6" w:rsidP="00214EB9">
      <w:pPr>
        <w:pStyle w:val="Title"/>
        <w:spacing w:after="120"/>
        <w:jc w:val="both"/>
        <w:rPr>
          <w:rFonts w:cs="Arial"/>
          <w:b w:val="0"/>
          <w:sz w:val="22"/>
          <w:szCs w:val="22"/>
        </w:rPr>
      </w:pPr>
      <w:r w:rsidRPr="00AD20DD">
        <w:rPr>
          <w:rFonts w:cs="Arial"/>
          <w:b w:val="0"/>
          <w:sz w:val="22"/>
          <w:szCs w:val="22"/>
        </w:rPr>
        <w:t>Key points to consider are:</w:t>
      </w:r>
    </w:p>
    <w:p w14:paraId="2201C9A9" w14:textId="32B03EFA" w:rsidR="00022FA6" w:rsidRPr="00AD20DD" w:rsidRDefault="00022FA6" w:rsidP="001D73E0">
      <w:pPr>
        <w:pStyle w:val="Title"/>
        <w:numPr>
          <w:ilvl w:val="0"/>
          <w:numId w:val="7"/>
        </w:numPr>
        <w:jc w:val="both"/>
        <w:rPr>
          <w:rFonts w:cs="Arial"/>
          <w:b w:val="0"/>
          <w:sz w:val="22"/>
          <w:szCs w:val="22"/>
        </w:rPr>
      </w:pPr>
      <w:r w:rsidRPr="00AD20DD">
        <w:rPr>
          <w:rFonts w:cs="Arial"/>
          <w:b w:val="0"/>
          <w:sz w:val="22"/>
          <w:szCs w:val="22"/>
        </w:rPr>
        <w:t xml:space="preserve">You should not start your project until you have signed the acceptance of grant and returned </w:t>
      </w:r>
      <w:r w:rsidR="00214EB9">
        <w:rPr>
          <w:rFonts w:cs="Arial"/>
          <w:b w:val="0"/>
          <w:sz w:val="22"/>
          <w:szCs w:val="22"/>
        </w:rPr>
        <w:t xml:space="preserve">it </w:t>
      </w:r>
      <w:r w:rsidRPr="00AD20DD">
        <w:rPr>
          <w:rFonts w:cs="Arial"/>
          <w:b w:val="0"/>
          <w:sz w:val="22"/>
          <w:szCs w:val="22"/>
        </w:rPr>
        <w:t xml:space="preserve">to the Delegated Grants Team.  </w:t>
      </w:r>
    </w:p>
    <w:p w14:paraId="39A215E9" w14:textId="0B7935AD" w:rsidR="00022FA6" w:rsidRPr="00AD20DD" w:rsidRDefault="00022FA6" w:rsidP="001D73E0">
      <w:pPr>
        <w:pStyle w:val="Title"/>
        <w:numPr>
          <w:ilvl w:val="0"/>
          <w:numId w:val="7"/>
        </w:numPr>
        <w:jc w:val="both"/>
        <w:rPr>
          <w:rFonts w:cs="Arial"/>
          <w:b w:val="0"/>
          <w:sz w:val="22"/>
          <w:szCs w:val="22"/>
        </w:rPr>
      </w:pPr>
      <w:r w:rsidRPr="00AD20DD">
        <w:rPr>
          <w:rFonts w:cs="Arial"/>
          <w:b w:val="0"/>
          <w:sz w:val="22"/>
          <w:szCs w:val="22"/>
        </w:rPr>
        <w:t xml:space="preserve">You </w:t>
      </w:r>
      <w:r w:rsidR="00C105BC">
        <w:rPr>
          <w:rFonts w:cs="Arial"/>
          <w:b w:val="0"/>
          <w:sz w:val="22"/>
          <w:szCs w:val="22"/>
        </w:rPr>
        <w:t>need to</w:t>
      </w:r>
      <w:r w:rsidR="00C105BC" w:rsidRPr="00AD20DD">
        <w:rPr>
          <w:rFonts w:cs="Arial"/>
          <w:b w:val="0"/>
          <w:sz w:val="22"/>
          <w:szCs w:val="22"/>
        </w:rPr>
        <w:t xml:space="preserve"> </w:t>
      </w:r>
      <w:r w:rsidRPr="00AD20DD">
        <w:rPr>
          <w:rFonts w:cs="Arial"/>
          <w:b w:val="0"/>
          <w:sz w:val="22"/>
          <w:szCs w:val="22"/>
        </w:rPr>
        <w:t xml:space="preserve">keep all paperwork relating to your project. </w:t>
      </w:r>
      <w:r w:rsidR="00C105BC">
        <w:rPr>
          <w:rFonts w:cs="Arial"/>
          <w:b w:val="0"/>
          <w:sz w:val="22"/>
          <w:szCs w:val="22"/>
        </w:rPr>
        <w:t>i</w:t>
      </w:r>
      <w:r w:rsidRPr="00AD20DD">
        <w:rPr>
          <w:rFonts w:cs="Arial"/>
          <w:b w:val="0"/>
          <w:sz w:val="22"/>
          <w:szCs w:val="22"/>
        </w:rPr>
        <w:t>.e. all invoices, receipts and bank statements</w:t>
      </w:r>
      <w:r w:rsidR="00C105BC">
        <w:rPr>
          <w:rFonts w:cs="Arial"/>
          <w:b w:val="0"/>
          <w:sz w:val="22"/>
          <w:szCs w:val="22"/>
        </w:rPr>
        <w:t xml:space="preserve"> as they will need to be submitted as evidence with your claims</w:t>
      </w:r>
      <w:r w:rsidRPr="00AD20DD">
        <w:rPr>
          <w:rFonts w:cs="Arial"/>
          <w:b w:val="0"/>
          <w:sz w:val="22"/>
          <w:szCs w:val="22"/>
        </w:rPr>
        <w:t xml:space="preserve">.  </w:t>
      </w:r>
    </w:p>
    <w:p w14:paraId="1A2F6A5B" w14:textId="77777777" w:rsidR="00022FA6" w:rsidRPr="00AD20DD" w:rsidRDefault="00022FA6" w:rsidP="001D73E0">
      <w:pPr>
        <w:pStyle w:val="Title"/>
        <w:numPr>
          <w:ilvl w:val="0"/>
          <w:numId w:val="7"/>
        </w:numPr>
        <w:jc w:val="both"/>
        <w:rPr>
          <w:rFonts w:cs="Arial"/>
          <w:b w:val="0"/>
          <w:sz w:val="22"/>
          <w:szCs w:val="22"/>
        </w:rPr>
      </w:pPr>
      <w:r w:rsidRPr="00AD20DD">
        <w:rPr>
          <w:rFonts w:cs="Arial"/>
          <w:b w:val="0"/>
          <w:sz w:val="22"/>
          <w:szCs w:val="22"/>
        </w:rPr>
        <w:t xml:space="preserve">Information relating to user feedback and progress towards the outputs of your project should also be kept. </w:t>
      </w:r>
    </w:p>
    <w:p w14:paraId="280FEF50" w14:textId="440CD3C3" w:rsidR="00022FA6" w:rsidRPr="00AD20DD" w:rsidRDefault="00022FA6" w:rsidP="001D73E0">
      <w:pPr>
        <w:pStyle w:val="Title"/>
        <w:numPr>
          <w:ilvl w:val="0"/>
          <w:numId w:val="7"/>
        </w:numPr>
        <w:jc w:val="both"/>
        <w:rPr>
          <w:rFonts w:cs="Arial"/>
          <w:b w:val="0"/>
          <w:sz w:val="22"/>
          <w:szCs w:val="22"/>
        </w:rPr>
      </w:pPr>
      <w:r w:rsidRPr="00AD20DD">
        <w:rPr>
          <w:rFonts w:cs="Arial"/>
          <w:b w:val="0"/>
          <w:sz w:val="22"/>
          <w:szCs w:val="22"/>
        </w:rPr>
        <w:t xml:space="preserve">The grant will only be paid on invoices or receipts that have been </w:t>
      </w:r>
      <w:r w:rsidR="00C105BC">
        <w:rPr>
          <w:rFonts w:cs="Arial"/>
          <w:b w:val="0"/>
          <w:sz w:val="22"/>
          <w:szCs w:val="22"/>
        </w:rPr>
        <w:t>paid</w:t>
      </w:r>
      <w:r w:rsidRPr="00AD20DD">
        <w:rPr>
          <w:rFonts w:cs="Arial"/>
          <w:b w:val="0"/>
          <w:sz w:val="22"/>
          <w:szCs w:val="22"/>
        </w:rPr>
        <w:t>, and are dated after the offer letter has been agreed by all parties.</w:t>
      </w:r>
    </w:p>
    <w:p w14:paraId="065CAA21" w14:textId="77777777" w:rsidR="00022FA6" w:rsidRPr="00AD20DD" w:rsidRDefault="00022FA6" w:rsidP="00022FA6">
      <w:pPr>
        <w:pStyle w:val="Title"/>
        <w:numPr>
          <w:ilvl w:val="0"/>
          <w:numId w:val="7"/>
        </w:numPr>
        <w:jc w:val="left"/>
        <w:rPr>
          <w:rFonts w:cs="Arial"/>
          <w:b w:val="0"/>
          <w:sz w:val="22"/>
          <w:szCs w:val="22"/>
        </w:rPr>
      </w:pPr>
      <w:r w:rsidRPr="00AD20DD">
        <w:rPr>
          <w:rFonts w:cs="Arial"/>
          <w:b w:val="0"/>
          <w:sz w:val="22"/>
          <w:szCs w:val="22"/>
        </w:rPr>
        <w:t>Other specific conditions of grant will be included within your offer letter.</w:t>
      </w:r>
    </w:p>
    <w:p w14:paraId="2BF77434" w14:textId="77777777" w:rsidR="00022FA6" w:rsidRPr="00AD20DD" w:rsidRDefault="00022FA6" w:rsidP="00022FA6">
      <w:pPr>
        <w:pStyle w:val="Title"/>
        <w:ind w:left="720"/>
        <w:jc w:val="left"/>
        <w:rPr>
          <w:rFonts w:cs="Arial"/>
          <w:b w:val="0"/>
          <w:sz w:val="22"/>
          <w:szCs w:val="22"/>
        </w:rPr>
      </w:pPr>
    </w:p>
    <w:p w14:paraId="4F31BBEB" w14:textId="77777777" w:rsidR="008B2FF7" w:rsidRPr="008D59E2" w:rsidRDefault="008B2FF7" w:rsidP="009D452D">
      <w:pPr>
        <w:spacing w:after="160" w:line="259" w:lineRule="auto"/>
        <w:rPr>
          <w:rFonts w:eastAsia="Calibri" w:cs="Arial"/>
          <w:b/>
          <w:color w:val="005A48"/>
          <w:szCs w:val="22"/>
        </w:rPr>
      </w:pPr>
      <w:r w:rsidRPr="008D59E2">
        <w:rPr>
          <w:rFonts w:eastAsia="Calibri" w:cs="Arial"/>
          <w:b/>
          <w:color w:val="005A48"/>
          <w:szCs w:val="22"/>
        </w:rPr>
        <w:t xml:space="preserve">What happens if my project / budget changes? </w:t>
      </w:r>
    </w:p>
    <w:p w14:paraId="4202F5B8" w14:textId="77777777" w:rsidR="008B2FF7" w:rsidRPr="00AD20DD" w:rsidRDefault="008B2FF7" w:rsidP="00F541FE">
      <w:pPr>
        <w:pStyle w:val="ListParagraph"/>
        <w:numPr>
          <w:ilvl w:val="0"/>
          <w:numId w:val="21"/>
        </w:numPr>
        <w:ind w:left="714" w:hanging="357"/>
        <w:rPr>
          <w:rFonts w:eastAsia="Calibri" w:cs="Arial"/>
          <w:szCs w:val="22"/>
        </w:rPr>
      </w:pPr>
      <w:r w:rsidRPr="00AD20DD">
        <w:rPr>
          <w:rFonts w:eastAsia="Calibri" w:cs="Arial"/>
          <w:szCs w:val="22"/>
        </w:rPr>
        <w:t>The Council won’t be able to give you more grant money if your costs increase, but will consider variations</w:t>
      </w:r>
      <w:r w:rsidR="00AD20DD" w:rsidRPr="00AD20DD">
        <w:rPr>
          <w:rFonts w:eastAsia="Calibri" w:cs="Arial"/>
          <w:szCs w:val="22"/>
        </w:rPr>
        <w:t xml:space="preserve"> within the agreed budget as long as these are approved in advance</w:t>
      </w:r>
      <w:r w:rsidRPr="00AD20DD">
        <w:rPr>
          <w:rFonts w:eastAsia="Calibri" w:cs="Arial"/>
          <w:szCs w:val="22"/>
        </w:rPr>
        <w:t xml:space="preserve">. </w:t>
      </w:r>
    </w:p>
    <w:p w14:paraId="06997B66" w14:textId="42390D03" w:rsidR="008B2FF7" w:rsidRDefault="008B2FF7" w:rsidP="00F541FE">
      <w:pPr>
        <w:pStyle w:val="ListParagraph"/>
        <w:numPr>
          <w:ilvl w:val="0"/>
          <w:numId w:val="21"/>
        </w:numPr>
        <w:ind w:left="714" w:hanging="357"/>
        <w:rPr>
          <w:rFonts w:eastAsia="Calibri" w:cs="Arial"/>
          <w:szCs w:val="22"/>
        </w:rPr>
      </w:pPr>
      <w:r w:rsidRPr="00AD20DD">
        <w:rPr>
          <w:rFonts w:eastAsia="Calibri" w:cs="Arial"/>
          <w:szCs w:val="22"/>
        </w:rPr>
        <w:t xml:space="preserve">You need to notify the Delegated Grants Team </w:t>
      </w:r>
      <w:r w:rsidR="00AD20DD" w:rsidRPr="00AD20DD">
        <w:rPr>
          <w:rFonts w:eastAsia="Calibri" w:cs="Arial"/>
          <w:szCs w:val="22"/>
        </w:rPr>
        <w:t xml:space="preserve">in writing </w:t>
      </w:r>
      <w:r w:rsidRPr="00AD20DD">
        <w:rPr>
          <w:rFonts w:eastAsia="Calibri" w:cs="Arial"/>
          <w:szCs w:val="22"/>
        </w:rPr>
        <w:t xml:space="preserve">as soon as you realise that you may need to make some changes to your project or budget in order to deliver your project. </w:t>
      </w:r>
    </w:p>
    <w:p w14:paraId="21B4F4EC" w14:textId="77777777" w:rsidR="00214EB9" w:rsidRPr="00AD20DD" w:rsidRDefault="00214EB9" w:rsidP="00214EB9">
      <w:pPr>
        <w:pStyle w:val="ListParagraph"/>
        <w:spacing w:after="120"/>
        <w:ind w:left="714"/>
        <w:rPr>
          <w:rFonts w:eastAsia="Calibri" w:cs="Arial"/>
          <w:szCs w:val="22"/>
        </w:rPr>
      </w:pPr>
    </w:p>
    <w:p w14:paraId="4BA76D20" w14:textId="77777777" w:rsidR="00462887" w:rsidRPr="008D59E2" w:rsidRDefault="00D15ECC" w:rsidP="00214EB9">
      <w:pPr>
        <w:spacing w:after="120" w:line="259" w:lineRule="auto"/>
        <w:rPr>
          <w:rFonts w:eastAsia="Calibri" w:cs="Arial"/>
          <w:b/>
          <w:color w:val="005A48"/>
          <w:szCs w:val="22"/>
        </w:rPr>
      </w:pPr>
      <w:r w:rsidRPr="008D59E2">
        <w:rPr>
          <w:rFonts w:eastAsia="Calibri" w:cs="Arial"/>
          <w:b/>
          <w:color w:val="005A48"/>
          <w:szCs w:val="22"/>
        </w:rPr>
        <w:t>How do I submit my claim for payment?</w:t>
      </w:r>
    </w:p>
    <w:p w14:paraId="71123818" w14:textId="52124990" w:rsidR="008B2FF7" w:rsidRPr="00AD20DD" w:rsidRDefault="008B2FF7" w:rsidP="008B2FF7">
      <w:pPr>
        <w:rPr>
          <w:rFonts w:cs="Arial"/>
          <w:szCs w:val="22"/>
        </w:rPr>
      </w:pPr>
      <w:r w:rsidRPr="00AD20DD">
        <w:rPr>
          <w:rFonts w:cs="Arial"/>
          <w:szCs w:val="22"/>
        </w:rPr>
        <w:t>For grants of under</w:t>
      </w:r>
      <w:r w:rsidR="00F541FE">
        <w:rPr>
          <w:rFonts w:cs="Arial"/>
          <w:szCs w:val="22"/>
        </w:rPr>
        <w:t xml:space="preserve"> £10,000</w:t>
      </w:r>
      <w:r w:rsidRPr="00AD20DD">
        <w:rPr>
          <w:rFonts w:cs="Arial"/>
          <w:szCs w:val="22"/>
        </w:rPr>
        <w:t xml:space="preserve">, the Council will make a payment of </w:t>
      </w:r>
      <w:r w:rsidR="00AD20DD" w:rsidRPr="00AD20DD">
        <w:rPr>
          <w:rFonts w:cs="Arial"/>
          <w:szCs w:val="22"/>
        </w:rPr>
        <w:t xml:space="preserve">up to </w:t>
      </w:r>
      <w:r w:rsidRPr="00AD20DD">
        <w:rPr>
          <w:rFonts w:cs="Arial"/>
          <w:szCs w:val="22"/>
        </w:rPr>
        <w:t>50% of the total grant sum upfront in order to help you get your project up and running</w:t>
      </w:r>
      <w:r w:rsidR="00C105BC">
        <w:rPr>
          <w:rFonts w:cs="Arial"/>
          <w:szCs w:val="22"/>
        </w:rPr>
        <w:t xml:space="preserve"> (depending on the scale and scope of your project)</w:t>
      </w:r>
      <w:r w:rsidRPr="00AD20DD">
        <w:rPr>
          <w:rFonts w:cs="Arial"/>
          <w:szCs w:val="22"/>
        </w:rPr>
        <w:t xml:space="preserve">. The </w:t>
      </w:r>
      <w:r w:rsidR="00AD20DD" w:rsidRPr="00AD20DD">
        <w:rPr>
          <w:rFonts w:cs="Arial"/>
          <w:szCs w:val="22"/>
        </w:rPr>
        <w:t xml:space="preserve">balance </w:t>
      </w:r>
      <w:r w:rsidRPr="00AD20DD">
        <w:rPr>
          <w:rFonts w:cs="Arial"/>
          <w:szCs w:val="22"/>
        </w:rPr>
        <w:t xml:space="preserve">will be paid upon the submission of your final </w:t>
      </w:r>
      <w:r w:rsidR="00AD20DD" w:rsidRPr="00AD20DD">
        <w:rPr>
          <w:rFonts w:cs="Arial"/>
          <w:szCs w:val="22"/>
        </w:rPr>
        <w:t xml:space="preserve">report and </w:t>
      </w:r>
      <w:r w:rsidRPr="00AD20DD">
        <w:rPr>
          <w:rFonts w:cs="Arial"/>
          <w:szCs w:val="22"/>
        </w:rPr>
        <w:t>claim which will need to include invoices/receipts and satisfactory evidence that you have spent the funding in</w:t>
      </w:r>
      <w:r w:rsidR="00AD20DD" w:rsidRPr="00AD20DD">
        <w:rPr>
          <w:rFonts w:cs="Arial"/>
          <w:szCs w:val="22"/>
        </w:rPr>
        <w:t xml:space="preserve"> the way you had planned</w:t>
      </w:r>
      <w:r w:rsidRPr="00AD20DD">
        <w:rPr>
          <w:rFonts w:cs="Arial"/>
          <w:szCs w:val="22"/>
        </w:rPr>
        <w:t>.</w:t>
      </w:r>
    </w:p>
    <w:p w14:paraId="62FED7E5" w14:textId="77777777" w:rsidR="008B2FF7" w:rsidRPr="00AD20DD" w:rsidRDefault="008B2FF7" w:rsidP="008B2FF7">
      <w:pPr>
        <w:rPr>
          <w:rFonts w:cs="Arial"/>
          <w:szCs w:val="22"/>
        </w:rPr>
      </w:pPr>
    </w:p>
    <w:p w14:paraId="65AD4AAD" w14:textId="0A6FDFD6" w:rsidR="008B2FF7" w:rsidRPr="00AD20DD" w:rsidRDefault="008B2FF7" w:rsidP="008B2FF7">
      <w:pPr>
        <w:rPr>
          <w:rFonts w:cs="Arial"/>
          <w:szCs w:val="22"/>
        </w:rPr>
      </w:pPr>
      <w:r w:rsidRPr="00AD20DD">
        <w:rPr>
          <w:rFonts w:cs="Arial"/>
          <w:szCs w:val="22"/>
        </w:rPr>
        <w:t>For grants</w:t>
      </w:r>
      <w:r w:rsidR="00AD20DD" w:rsidRPr="00AD20DD">
        <w:rPr>
          <w:rFonts w:cs="Arial"/>
          <w:szCs w:val="22"/>
        </w:rPr>
        <w:t xml:space="preserve"> of £10,000</w:t>
      </w:r>
      <w:r w:rsidR="00F541FE">
        <w:rPr>
          <w:rFonts w:cs="Arial"/>
          <w:szCs w:val="22"/>
        </w:rPr>
        <w:t xml:space="preserve"> and above</w:t>
      </w:r>
      <w:r w:rsidR="00AD20DD" w:rsidRPr="00AD20DD">
        <w:rPr>
          <w:rFonts w:cs="Arial"/>
          <w:szCs w:val="22"/>
        </w:rPr>
        <w:t xml:space="preserve">, the Council will make a payment of up to </w:t>
      </w:r>
      <w:r w:rsidRPr="00AD20DD">
        <w:rPr>
          <w:rFonts w:cs="Arial"/>
          <w:szCs w:val="22"/>
        </w:rPr>
        <w:t xml:space="preserve">25% </w:t>
      </w:r>
      <w:r w:rsidR="00AD20DD" w:rsidRPr="00AD20DD">
        <w:rPr>
          <w:rFonts w:cs="Arial"/>
          <w:szCs w:val="22"/>
        </w:rPr>
        <w:t xml:space="preserve">of the total grant sum </w:t>
      </w:r>
      <w:r w:rsidRPr="00AD20DD">
        <w:rPr>
          <w:rFonts w:cs="Arial"/>
          <w:szCs w:val="22"/>
        </w:rPr>
        <w:t xml:space="preserve">upfront </w:t>
      </w:r>
      <w:r w:rsidR="00AD20DD" w:rsidRPr="00AD20DD">
        <w:rPr>
          <w:rFonts w:cs="Arial"/>
          <w:szCs w:val="22"/>
        </w:rPr>
        <w:t xml:space="preserve">in order to help you get your project up and running </w:t>
      </w:r>
      <w:r w:rsidR="00C105BC" w:rsidRPr="00C105BC">
        <w:rPr>
          <w:rFonts w:cs="Arial"/>
          <w:szCs w:val="22"/>
        </w:rPr>
        <w:t xml:space="preserve">(depending on the scale and scope of your project). </w:t>
      </w:r>
      <w:r w:rsidR="00AD20DD" w:rsidRPr="00AD20DD">
        <w:rPr>
          <w:rFonts w:cs="Arial"/>
          <w:szCs w:val="22"/>
        </w:rPr>
        <w:t>You can then draw the rest of the funding down by submitting quarterly reports and claims, with the final sum being paid upon competition of your final report and claim. Claims will need to include invoices/receipts and satisfactory evidence that you have spent the funding</w:t>
      </w:r>
      <w:r w:rsidR="00C105BC">
        <w:rPr>
          <w:rFonts w:cs="Arial"/>
          <w:szCs w:val="22"/>
        </w:rPr>
        <w:t>.</w:t>
      </w:r>
      <w:r w:rsidR="00AD20DD" w:rsidRPr="00AD20DD">
        <w:rPr>
          <w:rFonts w:cs="Arial"/>
          <w:szCs w:val="22"/>
        </w:rPr>
        <w:t xml:space="preserve"> </w:t>
      </w:r>
    </w:p>
    <w:p w14:paraId="4416AA8F" w14:textId="77777777" w:rsidR="00AD20DD" w:rsidRPr="00AD20DD" w:rsidRDefault="00AD20DD" w:rsidP="008B2FF7">
      <w:pPr>
        <w:rPr>
          <w:rFonts w:cs="Arial"/>
          <w:szCs w:val="22"/>
        </w:rPr>
      </w:pPr>
    </w:p>
    <w:p w14:paraId="349A1661" w14:textId="77777777" w:rsidR="008B2FF7" w:rsidRPr="00AD20DD" w:rsidRDefault="00AD20DD" w:rsidP="00AD20DD">
      <w:pPr>
        <w:rPr>
          <w:rFonts w:cs="Arial"/>
          <w:szCs w:val="22"/>
        </w:rPr>
      </w:pPr>
      <w:r w:rsidRPr="00AD20DD">
        <w:rPr>
          <w:rFonts w:cs="Arial"/>
          <w:szCs w:val="22"/>
        </w:rPr>
        <w:t>B</w:t>
      </w:r>
      <w:r w:rsidR="008B2FF7" w:rsidRPr="00AD20DD">
        <w:rPr>
          <w:rFonts w:cs="Arial"/>
          <w:szCs w:val="22"/>
        </w:rPr>
        <w:t>y exception</w:t>
      </w:r>
      <w:r w:rsidRPr="00AD20DD">
        <w:rPr>
          <w:rFonts w:cs="Arial"/>
          <w:szCs w:val="22"/>
        </w:rPr>
        <w:t xml:space="preserve"> the Council may agree to more regular claims</w:t>
      </w:r>
      <w:r w:rsidR="008B2FF7" w:rsidRPr="00AD20DD">
        <w:rPr>
          <w:rFonts w:cs="Arial"/>
          <w:szCs w:val="22"/>
        </w:rPr>
        <w:t xml:space="preserve">, depending on </w:t>
      </w:r>
      <w:r w:rsidRPr="00AD20DD">
        <w:rPr>
          <w:rFonts w:cs="Arial"/>
          <w:szCs w:val="22"/>
        </w:rPr>
        <w:t xml:space="preserve">the </w:t>
      </w:r>
      <w:r w:rsidR="008B2FF7" w:rsidRPr="00AD20DD">
        <w:rPr>
          <w:rFonts w:cs="Arial"/>
          <w:szCs w:val="22"/>
        </w:rPr>
        <w:t xml:space="preserve">cash flow </w:t>
      </w:r>
      <w:r w:rsidRPr="00AD20DD">
        <w:rPr>
          <w:rFonts w:cs="Arial"/>
          <w:szCs w:val="22"/>
        </w:rPr>
        <w:t xml:space="preserve">situation of the </w:t>
      </w:r>
      <w:r w:rsidR="008B2FF7" w:rsidRPr="00AD20DD">
        <w:rPr>
          <w:rFonts w:cs="Arial"/>
          <w:szCs w:val="22"/>
        </w:rPr>
        <w:t>organisation.</w:t>
      </w:r>
    </w:p>
    <w:p w14:paraId="16594655" w14:textId="77777777" w:rsidR="005D2366" w:rsidRPr="00AD20DD" w:rsidRDefault="005D2366" w:rsidP="001D73E0">
      <w:pPr>
        <w:spacing w:before="120"/>
        <w:jc w:val="both"/>
        <w:rPr>
          <w:rFonts w:cs="Arial"/>
          <w:bCs/>
          <w:szCs w:val="22"/>
        </w:rPr>
      </w:pPr>
      <w:r w:rsidRPr="00AD20DD">
        <w:rPr>
          <w:rFonts w:cs="Arial"/>
          <w:bCs/>
          <w:szCs w:val="22"/>
        </w:rPr>
        <w:t xml:space="preserve">All </w:t>
      </w:r>
      <w:r w:rsidR="008B2FF7" w:rsidRPr="00AD20DD">
        <w:rPr>
          <w:rFonts w:cs="Arial"/>
          <w:bCs/>
          <w:szCs w:val="22"/>
        </w:rPr>
        <w:t xml:space="preserve">grant </w:t>
      </w:r>
      <w:r w:rsidRPr="00AD20DD">
        <w:rPr>
          <w:rFonts w:cs="Arial"/>
          <w:bCs/>
          <w:szCs w:val="22"/>
        </w:rPr>
        <w:t xml:space="preserve">funded work must be completed and claims submitted by </w:t>
      </w:r>
      <w:r w:rsidR="00022FA6" w:rsidRPr="00AD20DD">
        <w:rPr>
          <w:rFonts w:cs="Arial"/>
          <w:bCs/>
          <w:szCs w:val="22"/>
        </w:rPr>
        <w:t>the deadline date specified in your offer letter.</w:t>
      </w:r>
    </w:p>
    <w:p w14:paraId="6867DE9C" w14:textId="77777777" w:rsidR="00D15ECC" w:rsidRPr="00AD20DD" w:rsidRDefault="00D15ECC" w:rsidP="001D73E0">
      <w:pPr>
        <w:pStyle w:val="Title"/>
        <w:jc w:val="both"/>
        <w:rPr>
          <w:rFonts w:cs="Arial"/>
          <w:b w:val="0"/>
          <w:sz w:val="22"/>
          <w:szCs w:val="22"/>
        </w:rPr>
      </w:pPr>
      <w:r w:rsidRPr="00AD20DD">
        <w:rPr>
          <w:rFonts w:cs="Arial"/>
          <w:b w:val="0"/>
          <w:sz w:val="22"/>
          <w:szCs w:val="22"/>
        </w:rPr>
        <w:t>The claim form will be sent to you with your offer letter.</w:t>
      </w:r>
    </w:p>
    <w:p w14:paraId="73D3E89A" w14:textId="77777777" w:rsidR="00D15ECC" w:rsidRPr="00AD20DD" w:rsidRDefault="00D15ECC" w:rsidP="001D73E0">
      <w:pPr>
        <w:pStyle w:val="Title"/>
        <w:jc w:val="both"/>
        <w:rPr>
          <w:rFonts w:cs="Arial"/>
          <w:b w:val="0"/>
          <w:sz w:val="22"/>
          <w:szCs w:val="22"/>
        </w:rPr>
      </w:pPr>
    </w:p>
    <w:p w14:paraId="238F454C" w14:textId="77777777" w:rsidR="00D15ECC" w:rsidRPr="008D59E2" w:rsidRDefault="00D15ECC" w:rsidP="00214EB9">
      <w:pPr>
        <w:spacing w:after="120" w:line="259" w:lineRule="auto"/>
        <w:rPr>
          <w:rFonts w:eastAsia="Calibri" w:cs="Arial"/>
          <w:b/>
          <w:color w:val="005A48"/>
          <w:szCs w:val="22"/>
        </w:rPr>
      </w:pPr>
      <w:r w:rsidRPr="008D59E2">
        <w:rPr>
          <w:rFonts w:eastAsia="Calibri" w:cs="Arial"/>
          <w:b/>
          <w:color w:val="005A48"/>
          <w:szCs w:val="22"/>
        </w:rPr>
        <w:t>When do I need to submit my report?</w:t>
      </w:r>
      <w:r w:rsidR="00C42DC7" w:rsidRPr="008D59E2">
        <w:rPr>
          <w:rFonts w:eastAsia="Calibri" w:cs="Arial"/>
          <w:b/>
          <w:color w:val="005A48"/>
          <w:szCs w:val="22"/>
        </w:rPr>
        <w:t xml:space="preserve"> </w:t>
      </w:r>
    </w:p>
    <w:p w14:paraId="4A623712" w14:textId="77777777" w:rsidR="00041012" w:rsidRPr="00AD20DD" w:rsidRDefault="001D73E0" w:rsidP="00214EB9">
      <w:pPr>
        <w:pStyle w:val="Title"/>
        <w:spacing w:after="120"/>
        <w:jc w:val="both"/>
        <w:rPr>
          <w:rFonts w:cs="Arial"/>
          <w:b w:val="0"/>
          <w:sz w:val="22"/>
          <w:szCs w:val="22"/>
        </w:rPr>
      </w:pPr>
      <w:r w:rsidRPr="00AD20DD">
        <w:rPr>
          <w:rFonts w:cs="Arial"/>
          <w:b w:val="0"/>
          <w:sz w:val="22"/>
          <w:szCs w:val="22"/>
        </w:rPr>
        <w:t>Depending on the nature and length of your project, y</w:t>
      </w:r>
      <w:r w:rsidR="008546CA" w:rsidRPr="00AD20DD">
        <w:rPr>
          <w:rFonts w:cs="Arial"/>
          <w:b w:val="0"/>
          <w:sz w:val="22"/>
          <w:szCs w:val="22"/>
        </w:rPr>
        <w:t xml:space="preserve">ou </w:t>
      </w:r>
      <w:r w:rsidR="005B6841" w:rsidRPr="00AD20DD">
        <w:rPr>
          <w:rFonts w:cs="Arial"/>
          <w:b w:val="0"/>
          <w:sz w:val="22"/>
          <w:szCs w:val="22"/>
        </w:rPr>
        <w:t xml:space="preserve">will </w:t>
      </w:r>
      <w:r w:rsidR="008546CA" w:rsidRPr="00AD20DD">
        <w:rPr>
          <w:rFonts w:cs="Arial"/>
          <w:b w:val="0"/>
          <w:sz w:val="22"/>
          <w:szCs w:val="22"/>
        </w:rPr>
        <w:t xml:space="preserve">need to </w:t>
      </w:r>
      <w:r w:rsidR="00EC5FFD" w:rsidRPr="00AD20DD">
        <w:rPr>
          <w:rFonts w:cs="Arial"/>
          <w:b w:val="0"/>
          <w:sz w:val="22"/>
          <w:szCs w:val="22"/>
        </w:rPr>
        <w:t xml:space="preserve">complete </w:t>
      </w:r>
      <w:r w:rsidRPr="00AD20DD">
        <w:rPr>
          <w:rFonts w:cs="Arial"/>
          <w:b w:val="0"/>
          <w:sz w:val="22"/>
          <w:szCs w:val="22"/>
        </w:rPr>
        <w:t xml:space="preserve">either an interim, or a final report within </w:t>
      </w:r>
      <w:r w:rsidR="00EC5FFD" w:rsidRPr="00AD20DD">
        <w:rPr>
          <w:rFonts w:cs="Arial"/>
          <w:b w:val="0"/>
          <w:sz w:val="22"/>
          <w:szCs w:val="22"/>
        </w:rPr>
        <w:t>s</w:t>
      </w:r>
      <w:r w:rsidR="008546CA" w:rsidRPr="00AD20DD">
        <w:rPr>
          <w:rFonts w:cs="Arial"/>
          <w:b w:val="0"/>
          <w:sz w:val="22"/>
          <w:szCs w:val="22"/>
        </w:rPr>
        <w:t>ix month</w:t>
      </w:r>
      <w:r w:rsidR="00EC5FFD" w:rsidRPr="00AD20DD">
        <w:rPr>
          <w:rFonts w:cs="Arial"/>
          <w:b w:val="0"/>
          <w:sz w:val="22"/>
          <w:szCs w:val="22"/>
        </w:rPr>
        <w:t>s</w:t>
      </w:r>
      <w:r w:rsidR="008546CA" w:rsidRPr="00AD20DD">
        <w:rPr>
          <w:rFonts w:cs="Arial"/>
          <w:b w:val="0"/>
          <w:sz w:val="22"/>
          <w:szCs w:val="22"/>
        </w:rPr>
        <w:t xml:space="preserve"> </w:t>
      </w:r>
      <w:r w:rsidRPr="00AD20DD">
        <w:rPr>
          <w:rFonts w:cs="Arial"/>
          <w:b w:val="0"/>
          <w:sz w:val="22"/>
          <w:szCs w:val="22"/>
        </w:rPr>
        <w:t xml:space="preserve">of claiming </w:t>
      </w:r>
      <w:r w:rsidR="00EC5FFD" w:rsidRPr="00AD20DD">
        <w:rPr>
          <w:rFonts w:cs="Arial"/>
          <w:b w:val="0"/>
          <w:sz w:val="22"/>
          <w:szCs w:val="22"/>
        </w:rPr>
        <w:t>your grant</w:t>
      </w:r>
      <w:r w:rsidR="00462887" w:rsidRPr="00AD20DD">
        <w:rPr>
          <w:rFonts w:cs="Arial"/>
          <w:b w:val="0"/>
          <w:sz w:val="22"/>
          <w:szCs w:val="22"/>
        </w:rPr>
        <w:t xml:space="preserve"> summaris</w:t>
      </w:r>
      <w:r w:rsidR="008546CA" w:rsidRPr="00AD20DD">
        <w:rPr>
          <w:rFonts w:cs="Arial"/>
          <w:b w:val="0"/>
          <w:sz w:val="22"/>
          <w:szCs w:val="22"/>
        </w:rPr>
        <w:t>ing</w:t>
      </w:r>
      <w:r w:rsidR="00462887" w:rsidRPr="00AD20DD">
        <w:rPr>
          <w:rFonts w:cs="Arial"/>
          <w:b w:val="0"/>
          <w:sz w:val="22"/>
          <w:szCs w:val="22"/>
        </w:rPr>
        <w:t xml:space="preserve"> what your project has achieved</w:t>
      </w:r>
      <w:r w:rsidR="00007CEC" w:rsidRPr="00AD20DD">
        <w:rPr>
          <w:rFonts w:cs="Arial"/>
          <w:b w:val="0"/>
          <w:sz w:val="22"/>
          <w:szCs w:val="22"/>
        </w:rPr>
        <w:t xml:space="preserve">.  </w:t>
      </w:r>
      <w:r w:rsidR="008B2FF7" w:rsidRPr="00AD20DD">
        <w:rPr>
          <w:rFonts w:cs="Arial"/>
          <w:b w:val="0"/>
          <w:sz w:val="22"/>
          <w:szCs w:val="22"/>
        </w:rPr>
        <w:t>If you are successful, y</w:t>
      </w:r>
      <w:r w:rsidR="00007CEC" w:rsidRPr="00AD20DD">
        <w:rPr>
          <w:rFonts w:cs="Arial"/>
          <w:b w:val="0"/>
          <w:sz w:val="22"/>
          <w:szCs w:val="22"/>
        </w:rPr>
        <w:t>our offer letter will set out the information that you need to collect</w:t>
      </w:r>
      <w:r w:rsidR="005F521C" w:rsidRPr="00AD20DD">
        <w:rPr>
          <w:rFonts w:cs="Arial"/>
          <w:b w:val="0"/>
          <w:sz w:val="22"/>
          <w:szCs w:val="22"/>
        </w:rPr>
        <w:t xml:space="preserve"> </w:t>
      </w:r>
      <w:r w:rsidR="008B2FF7" w:rsidRPr="00AD20DD">
        <w:rPr>
          <w:rFonts w:cs="Arial"/>
          <w:b w:val="0"/>
          <w:sz w:val="22"/>
          <w:szCs w:val="22"/>
        </w:rPr>
        <w:t>and provide to the C</w:t>
      </w:r>
      <w:r w:rsidR="005F521C" w:rsidRPr="00AD20DD">
        <w:rPr>
          <w:rFonts w:cs="Arial"/>
          <w:b w:val="0"/>
          <w:sz w:val="22"/>
          <w:szCs w:val="22"/>
        </w:rPr>
        <w:t>ouncil</w:t>
      </w:r>
      <w:r w:rsidR="00007CEC" w:rsidRPr="00AD20DD">
        <w:rPr>
          <w:rFonts w:cs="Arial"/>
          <w:b w:val="0"/>
          <w:sz w:val="22"/>
          <w:szCs w:val="22"/>
        </w:rPr>
        <w:t xml:space="preserve">. </w:t>
      </w:r>
    </w:p>
    <w:p w14:paraId="34E78BCD" w14:textId="77777777" w:rsidR="00041012" w:rsidRPr="00AD20DD" w:rsidRDefault="00041012">
      <w:pPr>
        <w:rPr>
          <w:rFonts w:cs="Arial"/>
          <w:szCs w:val="22"/>
        </w:rPr>
      </w:pPr>
    </w:p>
    <w:p w14:paraId="31EAFE48" w14:textId="77777777" w:rsidR="00C42DC7" w:rsidRPr="008D59E2" w:rsidRDefault="00C42DC7" w:rsidP="00214EB9">
      <w:pPr>
        <w:spacing w:after="120"/>
        <w:rPr>
          <w:rFonts w:cs="Arial"/>
          <w:color w:val="005A48"/>
          <w:szCs w:val="22"/>
        </w:rPr>
      </w:pPr>
      <w:r w:rsidRPr="008D59E2">
        <w:rPr>
          <w:rFonts w:eastAsia="Calibri" w:cs="Arial"/>
          <w:b/>
          <w:color w:val="005A48"/>
          <w:szCs w:val="22"/>
        </w:rPr>
        <w:t>Keeping in touch</w:t>
      </w:r>
      <w:r w:rsidR="008B2FF7" w:rsidRPr="008D59E2">
        <w:rPr>
          <w:rFonts w:eastAsia="Calibri" w:cs="Arial"/>
          <w:b/>
          <w:color w:val="005A48"/>
          <w:szCs w:val="22"/>
        </w:rPr>
        <w:t xml:space="preserve"> </w:t>
      </w:r>
    </w:p>
    <w:p w14:paraId="24002476" w14:textId="029658B7" w:rsidR="00C42DC7" w:rsidRPr="00214EB9" w:rsidRDefault="00C42DC7" w:rsidP="00214EB9">
      <w:pPr>
        <w:spacing w:after="120"/>
        <w:rPr>
          <w:rFonts w:cs="Arial"/>
          <w:color w:val="FF0000"/>
          <w:szCs w:val="22"/>
        </w:rPr>
      </w:pPr>
      <w:r w:rsidRPr="00AD20DD">
        <w:rPr>
          <w:rFonts w:cs="Arial"/>
          <w:szCs w:val="22"/>
        </w:rPr>
        <w:t>We would really like to hear about your projects as they develop and</w:t>
      </w:r>
      <w:r w:rsidR="008B2FF7" w:rsidRPr="00AD20DD">
        <w:rPr>
          <w:rFonts w:cs="Arial"/>
          <w:szCs w:val="22"/>
        </w:rPr>
        <w:t xml:space="preserve"> love sharing your good news with the community. If you have a story you would like us to share please contact the Talk Community </w:t>
      </w:r>
      <w:r w:rsidR="008D59E2">
        <w:rPr>
          <w:rFonts w:cs="Arial"/>
          <w:szCs w:val="22"/>
        </w:rPr>
        <w:t xml:space="preserve">Engagement team on </w:t>
      </w:r>
      <w:hyperlink r:id="rId12" w:history="1">
        <w:r w:rsidR="008D59E2" w:rsidRPr="00260276">
          <w:rPr>
            <w:rStyle w:val="Hyperlink"/>
            <w:rFonts w:cs="Arial"/>
            <w:szCs w:val="22"/>
          </w:rPr>
          <w:t>talkcommunityengagement@herefordshire.gov.uk</w:t>
        </w:r>
      </w:hyperlink>
      <w:r w:rsidR="008D59E2">
        <w:rPr>
          <w:rFonts w:cs="Arial"/>
          <w:szCs w:val="22"/>
        </w:rPr>
        <w:t xml:space="preserve"> </w:t>
      </w:r>
    </w:p>
    <w:p w14:paraId="34837EA9" w14:textId="77777777" w:rsidR="00462887" w:rsidRPr="00AD20DD" w:rsidRDefault="00462887" w:rsidP="00462887">
      <w:pPr>
        <w:rPr>
          <w:rFonts w:cs="Arial"/>
          <w:szCs w:val="22"/>
        </w:rPr>
      </w:pPr>
    </w:p>
    <w:p w14:paraId="339EF149" w14:textId="77777777" w:rsidR="008B2FF7" w:rsidRPr="008D59E2" w:rsidRDefault="008B2FF7" w:rsidP="00214EB9">
      <w:pPr>
        <w:spacing w:after="120"/>
        <w:rPr>
          <w:rFonts w:eastAsia="Calibri" w:cs="Arial"/>
          <w:b/>
          <w:color w:val="005A48"/>
          <w:szCs w:val="22"/>
        </w:rPr>
      </w:pPr>
      <w:r w:rsidRPr="008D59E2">
        <w:rPr>
          <w:rFonts w:eastAsia="Calibri" w:cs="Arial"/>
          <w:b/>
          <w:color w:val="005A48"/>
          <w:szCs w:val="22"/>
        </w:rPr>
        <w:t xml:space="preserve">Useful Information </w:t>
      </w:r>
    </w:p>
    <w:p w14:paraId="29D211D4" w14:textId="77777777" w:rsidR="008B2FF7" w:rsidRPr="00AD20DD" w:rsidRDefault="00655697" w:rsidP="00214EB9">
      <w:pPr>
        <w:pStyle w:val="ListParagraph"/>
        <w:numPr>
          <w:ilvl w:val="0"/>
          <w:numId w:val="19"/>
        </w:numPr>
        <w:spacing w:after="120"/>
        <w:rPr>
          <w:rFonts w:cs="Arial"/>
          <w:szCs w:val="22"/>
        </w:rPr>
      </w:pPr>
      <w:r>
        <w:rPr>
          <w:rFonts w:cs="Arial"/>
          <w:szCs w:val="22"/>
        </w:rPr>
        <w:t>Translation and interpreting</w:t>
      </w:r>
      <w:r w:rsidR="008B2FF7" w:rsidRPr="00AD20DD">
        <w:rPr>
          <w:rFonts w:cs="Arial"/>
          <w:szCs w:val="22"/>
        </w:rPr>
        <w:t xml:space="preserve"> services </w:t>
      </w:r>
      <w:r>
        <w:rPr>
          <w:rFonts w:cs="Arial"/>
          <w:szCs w:val="22"/>
        </w:rPr>
        <w:t xml:space="preserve">are available locally via the Herefordshire Language Network which is co-ordinated by Herefordshire Council: </w:t>
      </w:r>
      <w:hyperlink r:id="rId13" w:history="1">
        <w:r w:rsidRPr="00655697">
          <w:rPr>
            <w:color w:val="0000FF"/>
            <w:u w:val="single"/>
          </w:rPr>
          <w:t>Translation and interpreting services – Herefordshire Council</w:t>
        </w:r>
      </w:hyperlink>
    </w:p>
    <w:p w14:paraId="7B02B692" w14:textId="77777777" w:rsidR="008B2FF7" w:rsidRPr="00AD20DD" w:rsidRDefault="00655697" w:rsidP="008B2FF7">
      <w:pPr>
        <w:pStyle w:val="ListParagraph"/>
        <w:numPr>
          <w:ilvl w:val="0"/>
          <w:numId w:val="19"/>
        </w:numPr>
        <w:rPr>
          <w:rFonts w:cs="Arial"/>
          <w:szCs w:val="22"/>
        </w:rPr>
      </w:pPr>
      <w:r>
        <w:rPr>
          <w:rFonts w:cs="Arial"/>
          <w:szCs w:val="22"/>
        </w:rPr>
        <w:t xml:space="preserve">If you want to promote your project you can use the Talk Community </w:t>
      </w:r>
      <w:r w:rsidR="004E529A">
        <w:rPr>
          <w:rFonts w:cs="Arial"/>
          <w:szCs w:val="22"/>
        </w:rPr>
        <w:t>Directory</w:t>
      </w:r>
      <w:r>
        <w:rPr>
          <w:rFonts w:cs="Arial"/>
          <w:szCs w:val="22"/>
        </w:rPr>
        <w:t>:</w:t>
      </w:r>
      <w:r w:rsidR="004E529A" w:rsidRPr="004E529A">
        <w:t xml:space="preserve"> </w:t>
      </w:r>
      <w:hyperlink r:id="rId14" w:history="1">
        <w:r w:rsidR="004E529A" w:rsidRPr="004E529A">
          <w:rPr>
            <w:color w:val="0000FF"/>
            <w:u w:val="single"/>
          </w:rPr>
          <w:t>Directory Search - Talk Community Directory</w:t>
        </w:r>
      </w:hyperlink>
      <w:r>
        <w:rPr>
          <w:rFonts w:cs="Arial"/>
          <w:szCs w:val="22"/>
        </w:rPr>
        <w:t xml:space="preserve"> </w:t>
      </w:r>
    </w:p>
    <w:p w14:paraId="322306F6" w14:textId="5605675C" w:rsidR="008B2FF7" w:rsidRDefault="008B2FF7" w:rsidP="00462887">
      <w:pPr>
        <w:rPr>
          <w:rFonts w:eastAsia="Calibri" w:cs="Arial"/>
          <w:color w:val="009999"/>
          <w:szCs w:val="22"/>
        </w:rPr>
      </w:pPr>
    </w:p>
    <w:p w14:paraId="04CED207" w14:textId="77777777" w:rsidR="00C42DC7" w:rsidRPr="008D59E2" w:rsidRDefault="00C42DC7" w:rsidP="00214EB9">
      <w:pPr>
        <w:spacing w:after="120"/>
        <w:rPr>
          <w:rFonts w:eastAsia="Calibri" w:cs="Arial"/>
          <w:b/>
          <w:color w:val="005A48"/>
          <w:szCs w:val="22"/>
        </w:rPr>
      </w:pPr>
      <w:r w:rsidRPr="008D59E2">
        <w:rPr>
          <w:rFonts w:eastAsia="Calibri" w:cs="Arial"/>
          <w:b/>
          <w:color w:val="005A48"/>
          <w:szCs w:val="22"/>
        </w:rPr>
        <w:t>Help us improve</w:t>
      </w:r>
    </w:p>
    <w:p w14:paraId="209FC07B" w14:textId="1C0F7463" w:rsidR="00462887" w:rsidRDefault="00462887" w:rsidP="00214EB9">
      <w:pPr>
        <w:spacing w:after="120"/>
        <w:rPr>
          <w:rFonts w:cs="Arial"/>
          <w:szCs w:val="22"/>
        </w:rPr>
      </w:pPr>
      <w:r w:rsidRPr="00AD20DD">
        <w:rPr>
          <w:rFonts w:cs="Arial"/>
          <w:szCs w:val="22"/>
        </w:rPr>
        <w:t>Please help us to help future applicants, by telling us if you have any queries which aren’t answered in this document.</w:t>
      </w:r>
    </w:p>
    <w:p w14:paraId="2BA7E9BB" w14:textId="77777777" w:rsidR="00EA7A9A" w:rsidRPr="00AD20DD" w:rsidRDefault="008C070C">
      <w:pPr>
        <w:rPr>
          <w:rFonts w:cs="Arial"/>
          <w:szCs w:val="22"/>
        </w:rPr>
      </w:pPr>
      <w:r w:rsidRPr="00AD20DD">
        <w:rPr>
          <w:rFonts w:cs="Arial"/>
          <w:noProof/>
          <w:szCs w:val="22"/>
          <w:lang w:eastAsia="en-GB"/>
        </w:rPr>
        <w:drawing>
          <wp:anchor distT="0" distB="0" distL="114300" distR="114300" simplePos="0" relativeHeight="251657728" behindDoc="0" locked="0" layoutInCell="1" allowOverlap="1" wp14:anchorId="63BE6381" wp14:editId="19FC2B06">
            <wp:simplePos x="0" y="0"/>
            <wp:positionH relativeFrom="column">
              <wp:posOffset>114300</wp:posOffset>
            </wp:positionH>
            <wp:positionV relativeFrom="paragraph">
              <wp:posOffset>3810</wp:posOffset>
            </wp:positionV>
            <wp:extent cx="914400" cy="871220"/>
            <wp:effectExtent l="0" t="0" r="0" b="0"/>
            <wp:wrapSquare wrapText="bothSides"/>
            <wp:docPr id="2" name="Picture 2" descr="Other forma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her format p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887" w:rsidRPr="00AD20DD">
        <w:rPr>
          <w:rFonts w:cs="Arial"/>
          <w:szCs w:val="22"/>
        </w:rPr>
        <w:t xml:space="preserve">If you would like help to understand this document, or would like it in another format or language, please contact the Delegated Grants Team at Herefordshire Council on 01432 260753 or email: </w:t>
      </w:r>
      <w:hyperlink r:id="rId16" w:history="1">
        <w:r w:rsidR="00462887" w:rsidRPr="00AD20DD">
          <w:rPr>
            <w:rStyle w:val="Hyperlink"/>
            <w:rFonts w:cs="Arial"/>
            <w:szCs w:val="22"/>
          </w:rPr>
          <w:t>delegatedgrants@herefordshire.gov.uk</w:t>
        </w:r>
      </w:hyperlink>
      <w:r w:rsidR="00462887" w:rsidRPr="00AD20DD">
        <w:rPr>
          <w:rFonts w:cs="Arial"/>
          <w:szCs w:val="22"/>
        </w:rPr>
        <w:t>.</w:t>
      </w:r>
    </w:p>
    <w:sectPr w:rsidR="00EA7A9A" w:rsidRPr="00AD20DD" w:rsidSect="008D59E2">
      <w:headerReference w:type="default" r:id="rId17"/>
      <w:footerReference w:type="default" r:id="rId18"/>
      <w:pgSz w:w="11906" w:h="16838"/>
      <w:pgMar w:top="479" w:right="1274" w:bottom="567" w:left="1418" w:header="7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A3E00" w14:textId="77777777" w:rsidR="00135CCF" w:rsidRDefault="00135CCF" w:rsidP="00AC3669">
      <w:r>
        <w:separator/>
      </w:r>
    </w:p>
  </w:endnote>
  <w:endnote w:type="continuationSeparator" w:id="0">
    <w:p w14:paraId="75AB3086" w14:textId="77777777" w:rsidR="00135CCF" w:rsidRDefault="00135CCF" w:rsidP="00AC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5564" w14:textId="77777777" w:rsidR="00A5628F" w:rsidRPr="001D369B" w:rsidRDefault="00A5628F" w:rsidP="00A5628F">
    <w:pPr>
      <w:pStyle w:val="Footer9pt"/>
      <w:pBdr>
        <w:top w:val="double" w:sz="4" w:space="4" w:color="auto"/>
      </w:pBdr>
      <w:rPr>
        <w:szCs w:val="18"/>
      </w:rPr>
    </w:pPr>
    <w:r w:rsidRPr="001D369B">
      <w:rPr>
        <w:szCs w:val="18"/>
      </w:rPr>
      <w:t>Plough Lane, Hereford HR4 0LE</w:t>
    </w:r>
  </w:p>
  <w:p w14:paraId="31C5BEEB" w14:textId="0BA23C1C" w:rsidR="008D59E2" w:rsidRDefault="00A5628F" w:rsidP="008D59E2">
    <w:pPr>
      <w:pStyle w:val="Footer9pt"/>
      <w:pBdr>
        <w:top w:val="double" w:sz="4" w:space="4" w:color="auto"/>
      </w:pBdr>
      <w:rPr>
        <w:szCs w:val="18"/>
      </w:rPr>
    </w:pPr>
    <w:r w:rsidRPr="001D369B">
      <w:rPr>
        <w:szCs w:val="18"/>
      </w:rPr>
      <w:t>www.herefordshire.gov.uk | facebook: hfdscouncil | twitter: @hfdscouncil</w:t>
    </w:r>
  </w:p>
  <w:p w14:paraId="7DBE8813" w14:textId="54B1D61C" w:rsidR="00A5628F" w:rsidRPr="001D369B" w:rsidRDefault="00B50698">
    <w:pPr>
      <w:pStyle w:val="Footer"/>
      <w:rPr>
        <w:sz w:val="18"/>
        <w:szCs w:val="18"/>
      </w:rPr>
    </w:pPr>
    <w:r>
      <w:rPr>
        <w:sz w:val="18"/>
        <w:szCs w:val="18"/>
      </w:rPr>
      <w:t xml:space="preserve">Support for Ukraine Community Integration Grant Scheme </w:t>
    </w:r>
    <w:r w:rsidR="00AC24DD">
      <w:rPr>
        <w:sz w:val="18"/>
        <w:szCs w:val="18"/>
      </w:rPr>
      <w:t>Information Leaflet</w:t>
    </w:r>
    <w:r w:rsidR="00983223" w:rsidRPr="00C733A2">
      <w:rPr>
        <w:sz w:val="18"/>
        <w:szCs w:val="18"/>
      </w:rPr>
      <w:t xml:space="preserve"> 202</w:t>
    </w:r>
    <w:r>
      <w:rPr>
        <w:sz w:val="18"/>
        <w:szCs w:val="18"/>
      </w:rPr>
      <w:t>2</w:t>
    </w:r>
    <w:r w:rsidR="00983223" w:rsidRPr="00C733A2">
      <w:rPr>
        <w:sz w:val="18"/>
        <w:szCs w:val="18"/>
      </w:rPr>
      <w:t xml:space="preserve"> v</w:t>
    </w:r>
    <w:r w:rsidR="00C733A2" w:rsidRPr="00C733A2">
      <w:rPr>
        <w:sz w:val="18"/>
        <w:szCs w:val="18"/>
      </w:rPr>
      <w:t>1</w:t>
    </w:r>
    <w:r w:rsidR="001D369B">
      <w:tab/>
    </w:r>
    <w:r w:rsidR="001D369B" w:rsidRPr="001D369B">
      <w:rPr>
        <w:sz w:val="18"/>
        <w:szCs w:val="18"/>
      </w:rPr>
      <w:t xml:space="preserve">Page | </w:t>
    </w:r>
    <w:r w:rsidR="001D369B" w:rsidRPr="001D369B">
      <w:rPr>
        <w:sz w:val="18"/>
        <w:szCs w:val="18"/>
      </w:rPr>
      <w:fldChar w:fldCharType="begin"/>
    </w:r>
    <w:r w:rsidR="001D369B" w:rsidRPr="001D369B">
      <w:rPr>
        <w:sz w:val="18"/>
        <w:szCs w:val="18"/>
      </w:rPr>
      <w:instrText xml:space="preserve"> PAGE   \* MERGEFORMAT </w:instrText>
    </w:r>
    <w:r w:rsidR="001D369B" w:rsidRPr="001D369B">
      <w:rPr>
        <w:sz w:val="18"/>
        <w:szCs w:val="18"/>
      </w:rPr>
      <w:fldChar w:fldCharType="separate"/>
    </w:r>
    <w:r w:rsidR="006167FC">
      <w:rPr>
        <w:noProof/>
        <w:sz w:val="18"/>
        <w:szCs w:val="18"/>
      </w:rPr>
      <w:t>4</w:t>
    </w:r>
    <w:r w:rsidR="001D369B" w:rsidRPr="001D369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2D7A" w14:textId="77777777" w:rsidR="00135CCF" w:rsidRDefault="00135CCF" w:rsidP="00AC3669">
      <w:r>
        <w:separator/>
      </w:r>
    </w:p>
  </w:footnote>
  <w:footnote w:type="continuationSeparator" w:id="0">
    <w:p w14:paraId="2C09D852" w14:textId="77777777" w:rsidR="00135CCF" w:rsidRDefault="00135CCF" w:rsidP="00AC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EA06" w14:textId="42A081E1" w:rsidR="00AF4DF5" w:rsidRDefault="006167FC">
    <w:pPr>
      <w:pStyle w:val="Header"/>
    </w:pPr>
    <w:r>
      <w:rPr>
        <w:noProof/>
      </w:rPr>
      <w:pict w14:anchorId="7F643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278.1pt;margin-top:1.8pt;width:182.5pt;height:31.8pt;z-index:251660288;mso-position-horizontal-relative:text;mso-position-vertical-relative:text;mso-width-relative:page;mso-height-relative:page">
          <v:imagedata r:id="rId1" o:title="TC_textonly_CMYK"/>
          <w10:wrap type="topAndBottom"/>
        </v:shape>
      </w:pict>
    </w:r>
    <w:r w:rsidR="00A9202F" w:rsidRPr="004C6616">
      <w:rPr>
        <w:rStyle w:val="Emphasis"/>
        <w:iCs w:val="0"/>
        <w:noProof/>
        <w:lang w:eastAsia="en-GB"/>
      </w:rPr>
      <w:drawing>
        <wp:anchor distT="0" distB="0" distL="114300" distR="114300" simplePos="0" relativeHeight="251658240" behindDoc="0" locked="0" layoutInCell="1" allowOverlap="1" wp14:anchorId="7A29D2EA" wp14:editId="66FFCD82">
          <wp:simplePos x="0" y="0"/>
          <wp:positionH relativeFrom="column">
            <wp:posOffset>-151130</wp:posOffset>
          </wp:positionH>
          <wp:positionV relativeFrom="paragraph">
            <wp:posOffset>-158750</wp:posOffset>
          </wp:positionV>
          <wp:extent cx="2270125" cy="723900"/>
          <wp:effectExtent l="0" t="0" r="0" b="0"/>
          <wp:wrapTopAndBottom/>
          <wp:docPr id="5" name="Picture 5"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logo_2017_printblack-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0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1C911" w14:textId="77777777" w:rsidR="00AF4DF5" w:rsidRDefault="00AF4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E48"/>
    <w:multiLevelType w:val="hybridMultilevel"/>
    <w:tmpl w:val="B00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2F61"/>
    <w:multiLevelType w:val="hybridMultilevel"/>
    <w:tmpl w:val="A564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248C0"/>
    <w:multiLevelType w:val="hybridMultilevel"/>
    <w:tmpl w:val="421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4002F"/>
    <w:multiLevelType w:val="multilevel"/>
    <w:tmpl w:val="6FC8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B07C3"/>
    <w:multiLevelType w:val="multilevel"/>
    <w:tmpl w:val="E7961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01736"/>
    <w:multiLevelType w:val="hybridMultilevel"/>
    <w:tmpl w:val="3EEE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A4ED6"/>
    <w:multiLevelType w:val="hybridMultilevel"/>
    <w:tmpl w:val="A094CC08"/>
    <w:lvl w:ilvl="0" w:tplc="08090001">
      <w:start w:val="1"/>
      <w:numFmt w:val="bullet"/>
      <w:lvlText w:val=""/>
      <w:lvlJc w:val="left"/>
      <w:pPr>
        <w:ind w:left="720" w:hanging="360"/>
      </w:pPr>
      <w:rPr>
        <w:rFonts w:ascii="Symbol" w:hAnsi="Symbol" w:hint="default"/>
        <w:color w:val="00B050"/>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4EE6"/>
    <w:multiLevelType w:val="hybridMultilevel"/>
    <w:tmpl w:val="3586D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9542B"/>
    <w:multiLevelType w:val="hybridMultilevel"/>
    <w:tmpl w:val="690684F6"/>
    <w:lvl w:ilvl="0" w:tplc="08090001">
      <w:start w:val="1"/>
      <w:numFmt w:val="bullet"/>
      <w:lvlText w:val=""/>
      <w:lvlJc w:val="left"/>
      <w:pPr>
        <w:ind w:left="360" w:hanging="360"/>
      </w:pPr>
      <w:rPr>
        <w:rFonts w:ascii="Symbol" w:hAnsi="Symbol" w:hint="default"/>
      </w:rPr>
    </w:lvl>
    <w:lvl w:ilvl="1" w:tplc="0FF8E03E">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5C25CD5"/>
    <w:multiLevelType w:val="hybridMultilevel"/>
    <w:tmpl w:val="20DC2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DB603E"/>
    <w:multiLevelType w:val="hybridMultilevel"/>
    <w:tmpl w:val="FAC8667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53855914"/>
    <w:multiLevelType w:val="hybridMultilevel"/>
    <w:tmpl w:val="2E141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F0560E"/>
    <w:multiLevelType w:val="hybridMultilevel"/>
    <w:tmpl w:val="EECE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B51A7"/>
    <w:multiLevelType w:val="hybridMultilevel"/>
    <w:tmpl w:val="024E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027EB"/>
    <w:multiLevelType w:val="hybridMultilevel"/>
    <w:tmpl w:val="57D2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21922"/>
    <w:multiLevelType w:val="hybridMultilevel"/>
    <w:tmpl w:val="0C489E34"/>
    <w:lvl w:ilvl="0" w:tplc="DDCEC2B4">
      <w:start w:val="1"/>
      <w:numFmt w:val="bullet"/>
      <w:lvlText w:val=""/>
      <w:lvlJc w:val="left"/>
      <w:pPr>
        <w:ind w:left="720" w:hanging="360"/>
      </w:pPr>
      <w:rPr>
        <w:rFonts w:ascii="Symbol" w:hAnsi="Symbol" w:hint="default"/>
        <w:color w:val="auto"/>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D6658"/>
    <w:multiLevelType w:val="hybridMultilevel"/>
    <w:tmpl w:val="3B441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E55AE9"/>
    <w:multiLevelType w:val="hybridMultilevel"/>
    <w:tmpl w:val="B052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1686B"/>
    <w:multiLevelType w:val="hybridMultilevel"/>
    <w:tmpl w:val="CFB6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54065"/>
    <w:multiLevelType w:val="hybridMultilevel"/>
    <w:tmpl w:val="50F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F56FAA"/>
    <w:multiLevelType w:val="multilevel"/>
    <w:tmpl w:val="2854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94100"/>
    <w:multiLevelType w:val="hybridMultilevel"/>
    <w:tmpl w:val="7EF0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73AD2"/>
    <w:multiLevelType w:val="hybridMultilevel"/>
    <w:tmpl w:val="808CD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63D0E"/>
    <w:multiLevelType w:val="hybridMultilevel"/>
    <w:tmpl w:val="ECD8B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3"/>
  </w:num>
  <w:num w:numId="4">
    <w:abstractNumId w:val="6"/>
  </w:num>
  <w:num w:numId="5">
    <w:abstractNumId w:val="15"/>
  </w:num>
  <w:num w:numId="6">
    <w:abstractNumId w:val="22"/>
  </w:num>
  <w:num w:numId="7">
    <w:abstractNumId w:val="18"/>
  </w:num>
  <w:num w:numId="8">
    <w:abstractNumId w:val="12"/>
  </w:num>
  <w:num w:numId="9">
    <w:abstractNumId w:val="13"/>
  </w:num>
  <w:num w:numId="10">
    <w:abstractNumId w:val="5"/>
  </w:num>
  <w:num w:numId="11">
    <w:abstractNumId w:val="17"/>
  </w:num>
  <w:num w:numId="12">
    <w:abstractNumId w:val="9"/>
  </w:num>
  <w:num w:numId="13">
    <w:abstractNumId w:val="7"/>
  </w:num>
  <w:num w:numId="14">
    <w:abstractNumId w:val="16"/>
  </w:num>
  <w:num w:numId="15">
    <w:abstractNumId w:val="11"/>
  </w:num>
  <w:num w:numId="16">
    <w:abstractNumId w:val="4"/>
  </w:num>
  <w:num w:numId="17">
    <w:abstractNumId w:val="8"/>
  </w:num>
  <w:num w:numId="18">
    <w:abstractNumId w:val="0"/>
  </w:num>
  <w:num w:numId="19">
    <w:abstractNumId w:val="10"/>
  </w:num>
  <w:num w:numId="20">
    <w:abstractNumId w:val="2"/>
  </w:num>
  <w:num w:numId="21">
    <w:abstractNumId w:val="19"/>
  </w:num>
  <w:num w:numId="22">
    <w:abstractNumId w:val="14"/>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D6"/>
    <w:rsid w:val="00007CEC"/>
    <w:rsid w:val="00017C29"/>
    <w:rsid w:val="00022FA6"/>
    <w:rsid w:val="00024290"/>
    <w:rsid w:val="00027E76"/>
    <w:rsid w:val="000301CE"/>
    <w:rsid w:val="000326A4"/>
    <w:rsid w:val="00041012"/>
    <w:rsid w:val="00046D29"/>
    <w:rsid w:val="00047F04"/>
    <w:rsid w:val="00066685"/>
    <w:rsid w:val="000677B4"/>
    <w:rsid w:val="000718A1"/>
    <w:rsid w:val="00074B18"/>
    <w:rsid w:val="0008328F"/>
    <w:rsid w:val="00083DCF"/>
    <w:rsid w:val="000931E2"/>
    <w:rsid w:val="000A6E4A"/>
    <w:rsid w:val="000A6E9F"/>
    <w:rsid w:val="000B07E3"/>
    <w:rsid w:val="000C0C85"/>
    <w:rsid w:val="000E1B3B"/>
    <w:rsid w:val="000F0B3F"/>
    <w:rsid w:val="000F647D"/>
    <w:rsid w:val="001073F0"/>
    <w:rsid w:val="00113D21"/>
    <w:rsid w:val="00116E2D"/>
    <w:rsid w:val="00121AE4"/>
    <w:rsid w:val="00135CCF"/>
    <w:rsid w:val="001374E3"/>
    <w:rsid w:val="0013797C"/>
    <w:rsid w:val="00142413"/>
    <w:rsid w:val="0014353C"/>
    <w:rsid w:val="0015487C"/>
    <w:rsid w:val="00175756"/>
    <w:rsid w:val="00182816"/>
    <w:rsid w:val="00187296"/>
    <w:rsid w:val="001943AE"/>
    <w:rsid w:val="0019655F"/>
    <w:rsid w:val="0019670E"/>
    <w:rsid w:val="001C7751"/>
    <w:rsid w:val="001C7A3C"/>
    <w:rsid w:val="001D369B"/>
    <w:rsid w:val="001D73E0"/>
    <w:rsid w:val="001D7FDF"/>
    <w:rsid w:val="00203632"/>
    <w:rsid w:val="00212751"/>
    <w:rsid w:val="00214EB9"/>
    <w:rsid w:val="00220AE6"/>
    <w:rsid w:val="002361A2"/>
    <w:rsid w:val="00242EC4"/>
    <w:rsid w:val="00244AC8"/>
    <w:rsid w:val="00246740"/>
    <w:rsid w:val="0024701E"/>
    <w:rsid w:val="0025575F"/>
    <w:rsid w:val="00266D5A"/>
    <w:rsid w:val="00282AB8"/>
    <w:rsid w:val="002A3877"/>
    <w:rsid w:val="002C5652"/>
    <w:rsid w:val="002D6764"/>
    <w:rsid w:val="002E2A06"/>
    <w:rsid w:val="002E2B81"/>
    <w:rsid w:val="003014C4"/>
    <w:rsid w:val="00341AAD"/>
    <w:rsid w:val="00353099"/>
    <w:rsid w:val="00354C19"/>
    <w:rsid w:val="00372DAE"/>
    <w:rsid w:val="00381084"/>
    <w:rsid w:val="00397AF1"/>
    <w:rsid w:val="003A29F7"/>
    <w:rsid w:val="003B218D"/>
    <w:rsid w:val="003B38D7"/>
    <w:rsid w:val="003C36D7"/>
    <w:rsid w:val="003D5A98"/>
    <w:rsid w:val="003D6A4A"/>
    <w:rsid w:val="003E293A"/>
    <w:rsid w:val="003E2C60"/>
    <w:rsid w:val="003F2D93"/>
    <w:rsid w:val="00432D14"/>
    <w:rsid w:val="00440A6F"/>
    <w:rsid w:val="00447988"/>
    <w:rsid w:val="00462887"/>
    <w:rsid w:val="00465895"/>
    <w:rsid w:val="00472460"/>
    <w:rsid w:val="004835DF"/>
    <w:rsid w:val="00487995"/>
    <w:rsid w:val="00487E77"/>
    <w:rsid w:val="004905B7"/>
    <w:rsid w:val="004A5AA2"/>
    <w:rsid w:val="004B7F17"/>
    <w:rsid w:val="004C6616"/>
    <w:rsid w:val="004C69FF"/>
    <w:rsid w:val="004C7AF4"/>
    <w:rsid w:val="004E529A"/>
    <w:rsid w:val="004F067A"/>
    <w:rsid w:val="004F7DB9"/>
    <w:rsid w:val="00520722"/>
    <w:rsid w:val="005219BB"/>
    <w:rsid w:val="00525C7A"/>
    <w:rsid w:val="005343F6"/>
    <w:rsid w:val="00541BB8"/>
    <w:rsid w:val="00542CF8"/>
    <w:rsid w:val="00550318"/>
    <w:rsid w:val="00552637"/>
    <w:rsid w:val="00564712"/>
    <w:rsid w:val="005719D4"/>
    <w:rsid w:val="005775F3"/>
    <w:rsid w:val="00580611"/>
    <w:rsid w:val="00590012"/>
    <w:rsid w:val="005926EE"/>
    <w:rsid w:val="00593537"/>
    <w:rsid w:val="005A661D"/>
    <w:rsid w:val="005B3D69"/>
    <w:rsid w:val="005B6841"/>
    <w:rsid w:val="005B6B3E"/>
    <w:rsid w:val="005D2366"/>
    <w:rsid w:val="005D4608"/>
    <w:rsid w:val="005D5024"/>
    <w:rsid w:val="005F3947"/>
    <w:rsid w:val="005F521C"/>
    <w:rsid w:val="005F7800"/>
    <w:rsid w:val="00601FE9"/>
    <w:rsid w:val="00606EF0"/>
    <w:rsid w:val="006167FC"/>
    <w:rsid w:val="00617250"/>
    <w:rsid w:val="006229BF"/>
    <w:rsid w:val="00624AF4"/>
    <w:rsid w:val="00627D9B"/>
    <w:rsid w:val="0063390E"/>
    <w:rsid w:val="0064270A"/>
    <w:rsid w:val="00655697"/>
    <w:rsid w:val="00660042"/>
    <w:rsid w:val="0066447D"/>
    <w:rsid w:val="00673C6E"/>
    <w:rsid w:val="00680C05"/>
    <w:rsid w:val="0068484F"/>
    <w:rsid w:val="006848EE"/>
    <w:rsid w:val="00685600"/>
    <w:rsid w:val="006A4F58"/>
    <w:rsid w:val="006A781E"/>
    <w:rsid w:val="006C7031"/>
    <w:rsid w:val="006C7AC9"/>
    <w:rsid w:val="006C7B8D"/>
    <w:rsid w:val="006E21F6"/>
    <w:rsid w:val="006E2DCC"/>
    <w:rsid w:val="006E64E9"/>
    <w:rsid w:val="006F2263"/>
    <w:rsid w:val="006F5230"/>
    <w:rsid w:val="007063B7"/>
    <w:rsid w:val="00710247"/>
    <w:rsid w:val="00721C17"/>
    <w:rsid w:val="00726287"/>
    <w:rsid w:val="00731B7E"/>
    <w:rsid w:val="00737E31"/>
    <w:rsid w:val="00744929"/>
    <w:rsid w:val="00745E1A"/>
    <w:rsid w:val="00746C87"/>
    <w:rsid w:val="007542E8"/>
    <w:rsid w:val="0075508F"/>
    <w:rsid w:val="0076023E"/>
    <w:rsid w:val="00765D30"/>
    <w:rsid w:val="0077199D"/>
    <w:rsid w:val="00777130"/>
    <w:rsid w:val="007B7D47"/>
    <w:rsid w:val="007E36CC"/>
    <w:rsid w:val="007F7CCF"/>
    <w:rsid w:val="00800E67"/>
    <w:rsid w:val="00806EEF"/>
    <w:rsid w:val="00812A1B"/>
    <w:rsid w:val="00837CA0"/>
    <w:rsid w:val="00842E38"/>
    <w:rsid w:val="00844431"/>
    <w:rsid w:val="008546CA"/>
    <w:rsid w:val="008630B1"/>
    <w:rsid w:val="008666CA"/>
    <w:rsid w:val="00876466"/>
    <w:rsid w:val="008929F2"/>
    <w:rsid w:val="008A0B9A"/>
    <w:rsid w:val="008B2FF7"/>
    <w:rsid w:val="008C070C"/>
    <w:rsid w:val="008C3AFB"/>
    <w:rsid w:val="008D524F"/>
    <w:rsid w:val="008D59E2"/>
    <w:rsid w:val="008E245F"/>
    <w:rsid w:val="008F0E3D"/>
    <w:rsid w:val="008F235D"/>
    <w:rsid w:val="008F39D5"/>
    <w:rsid w:val="008F5445"/>
    <w:rsid w:val="00900D52"/>
    <w:rsid w:val="0090589E"/>
    <w:rsid w:val="00910268"/>
    <w:rsid w:val="00921279"/>
    <w:rsid w:val="0092332F"/>
    <w:rsid w:val="0095432B"/>
    <w:rsid w:val="009546A8"/>
    <w:rsid w:val="00957DBE"/>
    <w:rsid w:val="00965AAE"/>
    <w:rsid w:val="00970D25"/>
    <w:rsid w:val="0097589A"/>
    <w:rsid w:val="009760A6"/>
    <w:rsid w:val="00983223"/>
    <w:rsid w:val="0099112C"/>
    <w:rsid w:val="009A48F1"/>
    <w:rsid w:val="009B101D"/>
    <w:rsid w:val="009C2F53"/>
    <w:rsid w:val="009D41DD"/>
    <w:rsid w:val="009D452D"/>
    <w:rsid w:val="009D5EB3"/>
    <w:rsid w:val="009D7D7C"/>
    <w:rsid w:val="009F5381"/>
    <w:rsid w:val="00A00589"/>
    <w:rsid w:val="00A0550E"/>
    <w:rsid w:val="00A0671F"/>
    <w:rsid w:val="00A15B1C"/>
    <w:rsid w:val="00A21D13"/>
    <w:rsid w:val="00A26F9C"/>
    <w:rsid w:val="00A35A31"/>
    <w:rsid w:val="00A373ED"/>
    <w:rsid w:val="00A40634"/>
    <w:rsid w:val="00A44A52"/>
    <w:rsid w:val="00A46F69"/>
    <w:rsid w:val="00A533BB"/>
    <w:rsid w:val="00A5628F"/>
    <w:rsid w:val="00A70C7F"/>
    <w:rsid w:val="00A8031A"/>
    <w:rsid w:val="00A833E0"/>
    <w:rsid w:val="00A906DA"/>
    <w:rsid w:val="00A9202F"/>
    <w:rsid w:val="00AA654E"/>
    <w:rsid w:val="00AB55F5"/>
    <w:rsid w:val="00AB7559"/>
    <w:rsid w:val="00AB759C"/>
    <w:rsid w:val="00AC24DD"/>
    <w:rsid w:val="00AC3669"/>
    <w:rsid w:val="00AC6B84"/>
    <w:rsid w:val="00AC7B8C"/>
    <w:rsid w:val="00AD20DD"/>
    <w:rsid w:val="00AD2B2B"/>
    <w:rsid w:val="00AD533C"/>
    <w:rsid w:val="00AF4DF5"/>
    <w:rsid w:val="00AF7EC5"/>
    <w:rsid w:val="00B0516C"/>
    <w:rsid w:val="00B245C5"/>
    <w:rsid w:val="00B32D00"/>
    <w:rsid w:val="00B4333B"/>
    <w:rsid w:val="00B50698"/>
    <w:rsid w:val="00B513CF"/>
    <w:rsid w:val="00B63569"/>
    <w:rsid w:val="00B63E83"/>
    <w:rsid w:val="00B70C69"/>
    <w:rsid w:val="00BA5D9D"/>
    <w:rsid w:val="00BB52CE"/>
    <w:rsid w:val="00BC10DC"/>
    <w:rsid w:val="00BC5DA5"/>
    <w:rsid w:val="00BD11A8"/>
    <w:rsid w:val="00BD4B03"/>
    <w:rsid w:val="00BF405A"/>
    <w:rsid w:val="00BF423B"/>
    <w:rsid w:val="00BF5856"/>
    <w:rsid w:val="00C03109"/>
    <w:rsid w:val="00C0565F"/>
    <w:rsid w:val="00C105BC"/>
    <w:rsid w:val="00C169ED"/>
    <w:rsid w:val="00C1734F"/>
    <w:rsid w:val="00C21927"/>
    <w:rsid w:val="00C31646"/>
    <w:rsid w:val="00C34CCA"/>
    <w:rsid w:val="00C34DDE"/>
    <w:rsid w:val="00C42DC7"/>
    <w:rsid w:val="00C43495"/>
    <w:rsid w:val="00C4792D"/>
    <w:rsid w:val="00C56DD7"/>
    <w:rsid w:val="00C62368"/>
    <w:rsid w:val="00C65939"/>
    <w:rsid w:val="00C733A2"/>
    <w:rsid w:val="00C86E0E"/>
    <w:rsid w:val="00C900A1"/>
    <w:rsid w:val="00CB06B7"/>
    <w:rsid w:val="00CB35CA"/>
    <w:rsid w:val="00CB4AAB"/>
    <w:rsid w:val="00CB7029"/>
    <w:rsid w:val="00CF0AC4"/>
    <w:rsid w:val="00D01291"/>
    <w:rsid w:val="00D017DB"/>
    <w:rsid w:val="00D0566A"/>
    <w:rsid w:val="00D13C1B"/>
    <w:rsid w:val="00D15ECC"/>
    <w:rsid w:val="00D1643C"/>
    <w:rsid w:val="00D23189"/>
    <w:rsid w:val="00D30CE6"/>
    <w:rsid w:val="00D35880"/>
    <w:rsid w:val="00D44674"/>
    <w:rsid w:val="00D53CD3"/>
    <w:rsid w:val="00D62463"/>
    <w:rsid w:val="00D664FD"/>
    <w:rsid w:val="00D72261"/>
    <w:rsid w:val="00DB04FB"/>
    <w:rsid w:val="00DC1E36"/>
    <w:rsid w:val="00DC44C3"/>
    <w:rsid w:val="00DC4A48"/>
    <w:rsid w:val="00DC4FF7"/>
    <w:rsid w:val="00DC6144"/>
    <w:rsid w:val="00DD2FAE"/>
    <w:rsid w:val="00DD7704"/>
    <w:rsid w:val="00E01AEF"/>
    <w:rsid w:val="00E07280"/>
    <w:rsid w:val="00E16C1A"/>
    <w:rsid w:val="00E30AB8"/>
    <w:rsid w:val="00E315E6"/>
    <w:rsid w:val="00E43BB8"/>
    <w:rsid w:val="00E71A2A"/>
    <w:rsid w:val="00E84A4B"/>
    <w:rsid w:val="00EA0ED6"/>
    <w:rsid w:val="00EA7A9A"/>
    <w:rsid w:val="00EB45B0"/>
    <w:rsid w:val="00EC5FFD"/>
    <w:rsid w:val="00EC62E6"/>
    <w:rsid w:val="00EC6784"/>
    <w:rsid w:val="00EE795B"/>
    <w:rsid w:val="00F00906"/>
    <w:rsid w:val="00F03EFA"/>
    <w:rsid w:val="00F13A44"/>
    <w:rsid w:val="00F21D91"/>
    <w:rsid w:val="00F46B21"/>
    <w:rsid w:val="00F541FE"/>
    <w:rsid w:val="00F62013"/>
    <w:rsid w:val="00F65A58"/>
    <w:rsid w:val="00F67908"/>
    <w:rsid w:val="00F7411E"/>
    <w:rsid w:val="00F873BA"/>
    <w:rsid w:val="00F979F9"/>
    <w:rsid w:val="00FA1892"/>
    <w:rsid w:val="00FB0E48"/>
    <w:rsid w:val="00FB1C9A"/>
    <w:rsid w:val="00FB29B1"/>
    <w:rsid w:val="00FB4AE5"/>
    <w:rsid w:val="00FE415B"/>
    <w:rsid w:val="00FF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8EB2631"/>
  <w15:chartTrackingRefBased/>
  <w15:docId w15:val="{DA4BE621-0E4A-407F-91C3-55F0AE19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b/>
      <w:sz w:val="24"/>
    </w:rPr>
  </w:style>
  <w:style w:type="paragraph" w:styleId="BodyText">
    <w:name w:val="Body Text"/>
    <w:basedOn w:val="Normal"/>
    <w:semiHidden/>
    <w:rPr>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8F39D5"/>
    <w:pPr>
      <w:ind w:left="720"/>
    </w:pPr>
  </w:style>
  <w:style w:type="paragraph" w:styleId="BalloonText">
    <w:name w:val="Balloon Text"/>
    <w:basedOn w:val="Normal"/>
    <w:link w:val="BalloonTextChar"/>
    <w:uiPriority w:val="99"/>
    <w:semiHidden/>
    <w:unhideWhenUsed/>
    <w:rsid w:val="00440A6F"/>
    <w:rPr>
      <w:rFonts w:ascii="Tahoma" w:hAnsi="Tahoma" w:cs="Tahoma"/>
      <w:sz w:val="16"/>
      <w:szCs w:val="16"/>
    </w:rPr>
  </w:style>
  <w:style w:type="character" w:customStyle="1" w:styleId="BalloonTextChar">
    <w:name w:val="Balloon Text Char"/>
    <w:link w:val="BalloonText"/>
    <w:uiPriority w:val="99"/>
    <w:semiHidden/>
    <w:rsid w:val="00440A6F"/>
    <w:rPr>
      <w:rFonts w:ascii="Tahoma" w:hAnsi="Tahoma" w:cs="Tahoma"/>
      <w:sz w:val="16"/>
      <w:szCs w:val="16"/>
      <w:lang w:eastAsia="en-US"/>
    </w:rPr>
  </w:style>
  <w:style w:type="paragraph" w:styleId="Header">
    <w:name w:val="header"/>
    <w:basedOn w:val="Normal"/>
    <w:link w:val="HeaderChar"/>
    <w:uiPriority w:val="99"/>
    <w:unhideWhenUsed/>
    <w:rsid w:val="00AC3669"/>
    <w:pPr>
      <w:tabs>
        <w:tab w:val="center" w:pos="4513"/>
        <w:tab w:val="right" w:pos="9026"/>
      </w:tabs>
    </w:pPr>
  </w:style>
  <w:style w:type="character" w:customStyle="1" w:styleId="HeaderChar">
    <w:name w:val="Header Char"/>
    <w:link w:val="Header"/>
    <w:uiPriority w:val="99"/>
    <w:rsid w:val="00AC3669"/>
    <w:rPr>
      <w:rFonts w:ascii="Arial" w:hAnsi="Arial"/>
      <w:sz w:val="22"/>
      <w:lang w:eastAsia="en-US"/>
    </w:rPr>
  </w:style>
  <w:style w:type="paragraph" w:styleId="Footer">
    <w:name w:val="footer"/>
    <w:basedOn w:val="Normal"/>
    <w:link w:val="FooterChar"/>
    <w:uiPriority w:val="99"/>
    <w:unhideWhenUsed/>
    <w:rsid w:val="00AC3669"/>
    <w:pPr>
      <w:tabs>
        <w:tab w:val="center" w:pos="4513"/>
        <w:tab w:val="right" w:pos="9026"/>
      </w:tabs>
    </w:pPr>
  </w:style>
  <w:style w:type="character" w:customStyle="1" w:styleId="FooterChar">
    <w:name w:val="Footer Char"/>
    <w:link w:val="Footer"/>
    <w:uiPriority w:val="99"/>
    <w:rsid w:val="00AC3669"/>
    <w:rPr>
      <w:rFonts w:ascii="Arial" w:hAnsi="Arial"/>
      <w:sz w:val="22"/>
      <w:lang w:eastAsia="en-US"/>
    </w:rPr>
  </w:style>
  <w:style w:type="character" w:customStyle="1" w:styleId="TitleChar">
    <w:name w:val="Title Char"/>
    <w:link w:val="Title"/>
    <w:rsid w:val="00E84A4B"/>
    <w:rPr>
      <w:rFonts w:ascii="Arial" w:hAnsi="Arial"/>
      <w:b/>
      <w:sz w:val="24"/>
      <w:lang w:eastAsia="en-US"/>
    </w:rPr>
  </w:style>
  <w:style w:type="paragraph" w:customStyle="1" w:styleId="TablesRegular">
    <w:name w:val="Tables Regular"/>
    <w:basedOn w:val="Normal"/>
    <w:qFormat/>
    <w:rsid w:val="00746C87"/>
    <w:pPr>
      <w:spacing w:before="40" w:after="40" w:line="288" w:lineRule="auto"/>
    </w:pPr>
    <w:rPr>
      <w:szCs w:val="24"/>
      <w:lang w:eastAsia="en-GB"/>
    </w:rPr>
  </w:style>
  <w:style w:type="character" w:styleId="CommentReference">
    <w:name w:val="annotation reference"/>
    <w:uiPriority w:val="99"/>
    <w:semiHidden/>
    <w:unhideWhenUsed/>
    <w:rsid w:val="003C36D7"/>
    <w:rPr>
      <w:sz w:val="16"/>
      <w:szCs w:val="16"/>
    </w:rPr>
  </w:style>
  <w:style w:type="paragraph" w:styleId="CommentText">
    <w:name w:val="annotation text"/>
    <w:basedOn w:val="Normal"/>
    <w:link w:val="CommentTextChar"/>
    <w:uiPriority w:val="99"/>
    <w:semiHidden/>
    <w:unhideWhenUsed/>
    <w:rsid w:val="003C36D7"/>
    <w:rPr>
      <w:sz w:val="20"/>
    </w:rPr>
  </w:style>
  <w:style w:type="character" w:customStyle="1" w:styleId="CommentTextChar">
    <w:name w:val="Comment Text Char"/>
    <w:link w:val="CommentText"/>
    <w:uiPriority w:val="99"/>
    <w:semiHidden/>
    <w:rsid w:val="003C36D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36D7"/>
    <w:rPr>
      <w:b/>
      <w:bCs/>
    </w:rPr>
  </w:style>
  <w:style w:type="character" w:customStyle="1" w:styleId="CommentSubjectChar">
    <w:name w:val="Comment Subject Char"/>
    <w:link w:val="CommentSubject"/>
    <w:uiPriority w:val="99"/>
    <w:semiHidden/>
    <w:rsid w:val="003C36D7"/>
    <w:rPr>
      <w:rFonts w:ascii="Arial" w:hAnsi="Arial"/>
      <w:b/>
      <w:bCs/>
      <w:lang w:eastAsia="en-US"/>
    </w:rPr>
  </w:style>
  <w:style w:type="paragraph" w:styleId="Subtitle">
    <w:name w:val="Subtitle"/>
    <w:basedOn w:val="Normal"/>
    <w:next w:val="Normal"/>
    <w:link w:val="SubtitleChar"/>
    <w:qFormat/>
    <w:rsid w:val="00462887"/>
    <w:pPr>
      <w:spacing w:before="240" w:after="40" w:line="276" w:lineRule="auto"/>
      <w:jc w:val="both"/>
    </w:pPr>
    <w:rPr>
      <w:rFonts w:cs="Arial"/>
      <w:b/>
      <w:szCs w:val="24"/>
    </w:rPr>
  </w:style>
  <w:style w:type="character" w:customStyle="1" w:styleId="SubtitleChar">
    <w:name w:val="Subtitle Char"/>
    <w:link w:val="Subtitle"/>
    <w:rsid w:val="00462887"/>
    <w:rPr>
      <w:rFonts w:ascii="Arial" w:hAnsi="Arial" w:cs="Arial"/>
      <w:b/>
      <w:sz w:val="22"/>
      <w:szCs w:val="24"/>
      <w:lang w:eastAsia="en-US"/>
    </w:rPr>
  </w:style>
  <w:style w:type="character" w:styleId="Emphasis">
    <w:name w:val="Emphasis"/>
    <w:qFormat/>
    <w:rsid w:val="004C6616"/>
    <w:rPr>
      <w:rFonts w:ascii="Arial" w:hAnsi="Arial" w:cs="Arial"/>
      <w:i/>
      <w:iCs/>
      <w:sz w:val="22"/>
    </w:rPr>
  </w:style>
  <w:style w:type="paragraph" w:styleId="Revision">
    <w:name w:val="Revision"/>
    <w:hidden/>
    <w:uiPriority w:val="99"/>
    <w:semiHidden/>
    <w:rsid w:val="00660042"/>
    <w:rPr>
      <w:rFonts w:ascii="Arial" w:hAnsi="Arial"/>
      <w:sz w:val="22"/>
      <w:lang w:eastAsia="en-US"/>
    </w:rPr>
  </w:style>
  <w:style w:type="table" w:styleId="TableGrid">
    <w:name w:val="Table Grid"/>
    <w:basedOn w:val="TableNormal"/>
    <w:uiPriority w:val="59"/>
    <w:rsid w:val="002D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9pt">
    <w:name w:val="Footer9pt"/>
    <w:basedOn w:val="Normal"/>
    <w:rsid w:val="00876466"/>
    <w:pPr>
      <w:spacing w:after="60"/>
      <w:jc w:val="center"/>
    </w:pPr>
    <w:rPr>
      <w:sz w:val="18"/>
    </w:rPr>
  </w:style>
  <w:style w:type="paragraph" w:styleId="NoSpacing">
    <w:name w:val="No Spacing"/>
    <w:uiPriority w:val="1"/>
    <w:qFormat/>
    <w:rsid w:val="0021275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969">
      <w:bodyDiv w:val="1"/>
      <w:marLeft w:val="0"/>
      <w:marRight w:val="0"/>
      <w:marTop w:val="0"/>
      <w:marBottom w:val="0"/>
      <w:divBdr>
        <w:top w:val="none" w:sz="0" w:space="0" w:color="auto"/>
        <w:left w:val="none" w:sz="0" w:space="0" w:color="auto"/>
        <w:bottom w:val="none" w:sz="0" w:space="0" w:color="auto"/>
        <w:right w:val="none" w:sz="0" w:space="0" w:color="auto"/>
      </w:divBdr>
    </w:div>
    <w:div w:id="179130078">
      <w:bodyDiv w:val="1"/>
      <w:marLeft w:val="0"/>
      <w:marRight w:val="0"/>
      <w:marTop w:val="0"/>
      <w:marBottom w:val="0"/>
      <w:divBdr>
        <w:top w:val="none" w:sz="0" w:space="0" w:color="auto"/>
        <w:left w:val="none" w:sz="0" w:space="0" w:color="auto"/>
        <w:bottom w:val="none" w:sz="0" w:space="0" w:color="auto"/>
        <w:right w:val="none" w:sz="0" w:space="0" w:color="auto"/>
      </w:divBdr>
    </w:div>
    <w:div w:id="192311984">
      <w:bodyDiv w:val="1"/>
      <w:marLeft w:val="0"/>
      <w:marRight w:val="0"/>
      <w:marTop w:val="0"/>
      <w:marBottom w:val="0"/>
      <w:divBdr>
        <w:top w:val="none" w:sz="0" w:space="0" w:color="auto"/>
        <w:left w:val="none" w:sz="0" w:space="0" w:color="auto"/>
        <w:bottom w:val="none" w:sz="0" w:space="0" w:color="auto"/>
        <w:right w:val="none" w:sz="0" w:space="0" w:color="auto"/>
      </w:divBdr>
    </w:div>
    <w:div w:id="845168447">
      <w:bodyDiv w:val="1"/>
      <w:marLeft w:val="0"/>
      <w:marRight w:val="0"/>
      <w:marTop w:val="0"/>
      <w:marBottom w:val="0"/>
      <w:divBdr>
        <w:top w:val="none" w:sz="0" w:space="0" w:color="auto"/>
        <w:left w:val="none" w:sz="0" w:space="0" w:color="auto"/>
        <w:bottom w:val="none" w:sz="0" w:space="0" w:color="auto"/>
        <w:right w:val="none" w:sz="0" w:space="0" w:color="auto"/>
      </w:divBdr>
    </w:div>
    <w:div w:id="897129740">
      <w:bodyDiv w:val="1"/>
      <w:marLeft w:val="0"/>
      <w:marRight w:val="0"/>
      <w:marTop w:val="0"/>
      <w:marBottom w:val="0"/>
      <w:divBdr>
        <w:top w:val="none" w:sz="0" w:space="0" w:color="auto"/>
        <w:left w:val="none" w:sz="0" w:space="0" w:color="auto"/>
        <w:bottom w:val="none" w:sz="0" w:space="0" w:color="auto"/>
        <w:right w:val="none" w:sz="0" w:space="0" w:color="auto"/>
      </w:divBdr>
    </w:div>
    <w:div w:id="1324819762">
      <w:bodyDiv w:val="1"/>
      <w:marLeft w:val="0"/>
      <w:marRight w:val="0"/>
      <w:marTop w:val="0"/>
      <w:marBottom w:val="0"/>
      <w:divBdr>
        <w:top w:val="none" w:sz="0" w:space="0" w:color="auto"/>
        <w:left w:val="none" w:sz="0" w:space="0" w:color="auto"/>
        <w:bottom w:val="none" w:sz="0" w:space="0" w:color="auto"/>
        <w:right w:val="none" w:sz="0" w:space="0" w:color="auto"/>
      </w:divBdr>
    </w:div>
    <w:div w:id="1354645625">
      <w:bodyDiv w:val="1"/>
      <w:marLeft w:val="0"/>
      <w:marRight w:val="0"/>
      <w:marTop w:val="0"/>
      <w:marBottom w:val="0"/>
      <w:divBdr>
        <w:top w:val="none" w:sz="0" w:space="0" w:color="auto"/>
        <w:left w:val="none" w:sz="0" w:space="0" w:color="auto"/>
        <w:bottom w:val="none" w:sz="0" w:space="0" w:color="auto"/>
        <w:right w:val="none" w:sz="0" w:space="0" w:color="auto"/>
      </w:divBdr>
    </w:div>
    <w:div w:id="1448887924">
      <w:bodyDiv w:val="1"/>
      <w:marLeft w:val="0"/>
      <w:marRight w:val="0"/>
      <w:marTop w:val="0"/>
      <w:marBottom w:val="0"/>
      <w:divBdr>
        <w:top w:val="none" w:sz="0" w:space="0" w:color="auto"/>
        <w:left w:val="none" w:sz="0" w:space="0" w:color="auto"/>
        <w:bottom w:val="none" w:sz="0" w:space="0" w:color="auto"/>
        <w:right w:val="none" w:sz="0" w:space="0" w:color="auto"/>
      </w:divBdr>
    </w:div>
    <w:div w:id="1688942343">
      <w:bodyDiv w:val="1"/>
      <w:marLeft w:val="0"/>
      <w:marRight w:val="0"/>
      <w:marTop w:val="0"/>
      <w:marBottom w:val="0"/>
      <w:divBdr>
        <w:top w:val="none" w:sz="0" w:space="0" w:color="auto"/>
        <w:left w:val="none" w:sz="0" w:space="0" w:color="auto"/>
        <w:bottom w:val="none" w:sz="0" w:space="0" w:color="auto"/>
        <w:right w:val="none" w:sz="0" w:space="0" w:color="auto"/>
      </w:divBdr>
    </w:div>
    <w:div w:id="1945459516">
      <w:bodyDiv w:val="1"/>
      <w:marLeft w:val="0"/>
      <w:marRight w:val="0"/>
      <w:marTop w:val="0"/>
      <w:marBottom w:val="0"/>
      <w:divBdr>
        <w:top w:val="none" w:sz="0" w:space="0" w:color="auto"/>
        <w:left w:val="none" w:sz="0" w:space="0" w:color="auto"/>
        <w:bottom w:val="none" w:sz="0" w:space="0" w:color="auto"/>
        <w:right w:val="none" w:sz="0" w:space="0" w:color="auto"/>
      </w:divBdr>
    </w:div>
    <w:div w:id="1960800903">
      <w:bodyDiv w:val="1"/>
      <w:marLeft w:val="0"/>
      <w:marRight w:val="0"/>
      <w:marTop w:val="0"/>
      <w:marBottom w:val="0"/>
      <w:divBdr>
        <w:top w:val="none" w:sz="0" w:space="0" w:color="auto"/>
        <w:left w:val="none" w:sz="0" w:space="0" w:color="auto"/>
        <w:bottom w:val="none" w:sz="0" w:space="0" w:color="auto"/>
        <w:right w:val="none" w:sz="0" w:space="0" w:color="auto"/>
      </w:divBdr>
    </w:div>
    <w:div w:id="20785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communitydirectory.org/media/pirhxlbc/sucig-application-form-final.docx" TargetMode="External"/><Relationship Id="rId13" Type="http://schemas.openxmlformats.org/officeDocument/2006/relationships/hyperlink" Target="https://www.herefordshire.gov.uk/business-1/translation-interpreting-servi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kcommunityengagement@herefordshir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legatedgrants@hereford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egatedgrants@herefordshire.gov.u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TalkCommunityEnquiries@hereford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egatedgrants@herefordshire.gov.uk" TargetMode="External"/><Relationship Id="rId14" Type="http://schemas.openxmlformats.org/officeDocument/2006/relationships/hyperlink" Target="https://www.talkcommunitydirectory.org/directory-search/?searchTab=content-pages&amp;searchContext=1087&amp;sortOption=0&amp;pageNumber=1&amp;pageSize=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DF5D-B617-4E5A-BBCE-F8772B41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1935</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for a ‘TravelFund’ Grant</vt:lpstr>
    </vt:vector>
  </TitlesOfParts>
  <Company>Herefordshire Council</Company>
  <LinksUpToDate>false</LinksUpToDate>
  <CharactersWithSpaces>13026</CharactersWithSpaces>
  <SharedDoc>false</SharedDoc>
  <HLinks>
    <vt:vector size="24" baseType="variant">
      <vt:variant>
        <vt:i4>6750210</vt:i4>
      </vt:variant>
      <vt:variant>
        <vt:i4>9</vt:i4>
      </vt:variant>
      <vt:variant>
        <vt:i4>0</vt:i4>
      </vt:variant>
      <vt:variant>
        <vt:i4>5</vt:i4>
      </vt:variant>
      <vt:variant>
        <vt:lpwstr>mailto:delegatedgrants@herefordshire.gov.uk</vt:lpwstr>
      </vt:variant>
      <vt:variant>
        <vt:lpwstr/>
      </vt:variant>
      <vt:variant>
        <vt:i4>6750210</vt:i4>
      </vt:variant>
      <vt:variant>
        <vt:i4>6</vt:i4>
      </vt:variant>
      <vt:variant>
        <vt:i4>0</vt:i4>
      </vt:variant>
      <vt:variant>
        <vt:i4>5</vt:i4>
      </vt:variant>
      <vt:variant>
        <vt:lpwstr>mailto:delegatedgrants@herefordshire.gov.uk</vt:lpwstr>
      </vt:variant>
      <vt:variant>
        <vt:lpwstr/>
      </vt:variant>
      <vt:variant>
        <vt:i4>6750210</vt:i4>
      </vt:variant>
      <vt:variant>
        <vt:i4>3</vt:i4>
      </vt:variant>
      <vt:variant>
        <vt:i4>0</vt:i4>
      </vt:variant>
      <vt:variant>
        <vt:i4>5</vt:i4>
      </vt:variant>
      <vt:variant>
        <vt:lpwstr>mailto:delegatedgrants@herefordshire.gov.uk</vt:lpwstr>
      </vt:variant>
      <vt:variant>
        <vt:lpwstr/>
      </vt:variant>
      <vt:variant>
        <vt:i4>1114181</vt:i4>
      </vt:variant>
      <vt:variant>
        <vt:i4>0</vt:i4>
      </vt:variant>
      <vt:variant>
        <vt:i4>0</vt:i4>
      </vt:variant>
      <vt:variant>
        <vt:i4>5</vt:i4>
      </vt:variant>
      <vt:variant>
        <vt:lpwstr>http://www.herefordshire.gov.uk/xxxx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‘TravelFund’ Grant</dc:title>
  <dc:subject/>
  <dc:creator>Herefordshire User</dc:creator>
  <cp:keywords/>
  <cp:lastModifiedBy>Mellish, Kay</cp:lastModifiedBy>
  <cp:revision>5</cp:revision>
  <cp:lastPrinted>2017-03-21T10:08:00Z</cp:lastPrinted>
  <dcterms:created xsi:type="dcterms:W3CDTF">2022-08-25T09:59:00Z</dcterms:created>
  <dcterms:modified xsi:type="dcterms:W3CDTF">2022-09-26T10:53:00Z</dcterms:modified>
</cp:coreProperties>
</file>